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A" w:rsidRDefault="006B425A" w:rsidP="005710EF">
      <w:pPr>
        <w:jc w:val="center"/>
        <w:rPr>
          <w:b/>
          <w:sz w:val="28"/>
          <w:szCs w:val="28"/>
        </w:rPr>
      </w:pP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Αναλυτικότερα το βιογραφικό σημείωμα της κ.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Μαυρομμάτη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: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tbl>
      <w:tblPr>
        <w:tblW w:w="7738" w:type="dxa"/>
        <w:tblCellSpacing w:w="15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74"/>
        <w:gridCol w:w="6064"/>
      </w:tblGrid>
      <w:tr w:rsidR="00B64148" w:rsidTr="00B6414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1. ΕΠΑΓΓΕΛΜΑΤΙΚΗ ΕΜΠΕΙΡΙΑ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30/3/2000 – μέχρι σήμερα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Συντονίστρια Διευθύντρια του Αναισθησιολογικού τμήματος και Ιατρείου Πόνου Π.Γ.Ν. Αθηνών “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Κοργιαλένειο</w:t>
            </w:r>
            <w:proofErr w:type="spellEnd"/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Μπενάκειο</w:t>
            </w:r>
            <w:proofErr w:type="spellEnd"/>
            <w:r>
              <w:rPr>
                <w:rFonts w:ascii="Arial" w:hAnsi="Arial" w:cs="Arial"/>
                <w:color w:val="555555"/>
                <w:sz w:val="16"/>
                <w:szCs w:val="16"/>
              </w:rPr>
              <w:t>” ΕΕΣ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8/12/1998 – 31/3/2000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Αναπληρώτρια Διευθύντρια Γ.Ν.Ν. Αθηνών “Ελπίς” και Επιστημονικά Υπεύθυνος της ΜΕΘ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15/3/95 - 15/9/95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Επιμελήτρια  Α΄ ΜΕΘ του Περιφερειακού Πανεπιστημιακού Γενικού Νοσοκομείου Ηρακλείου Κρήτης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1/2/1988 - 7/12/1998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Επιμελήτρια  Α΄ Αναισθησιολογικού Τμήματος και ΜΕΘ του Γ.Ν.Ν. Αθηνών “Ελπίς”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17/12/1985 - 31/1/1988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Επιμελήτρια  Β΄ Αναισθησιολογικού Τμήματος και ΜΕΘ, του Γ.Ν.Ν. Αθηνών “Ελπίς”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5/10/1983 - 16/12/1985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Εσωτερική Βοηθός Αναισθησιολογικού Τμήματος και ΜΕΘ, του Γ.Ν.Ν. Αθηνών “Ελπίς”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1/11/1983 - 5/7/1985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Εσωτερική Βοηθός Αναισθησιολογικού Τμήματος, του Νοσοκομείου Παίδων “Αγία Σοφία”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1/4/1983 - 31/10/1983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Εσωτερική Βοηθός Αναισθησιολογικού Τμήματος, του Νοσοκομείου Ευαγγελισμός,</w:t>
            </w:r>
          </w:p>
        </w:tc>
      </w:tr>
      <w:tr w:rsidR="00B64148" w:rsidRP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1/1/ 1983 - 28/2/1983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P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</w:pPr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General Hospital of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Vejle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Denmark,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έμμισθη</w:t>
            </w:r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βοηθός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1/10/1982 - 1/11/1982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Ειδικευομένη Βοηθός Νοσοκομείου Παίδων “Αγία Σοφία” Αθηνών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18/11/1980 - 18/11/1982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Ειδικευομένη Βοηθός στο Αναισθησιολογικό Τμήμα και ΜΕΘ Γ.Ν.Ν. Αθηνών “Ελπίς”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7/9/1979 - 21/9/1980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Ειδικευομένη βοηθός, Χειρουργικής Κλινικής, του Γενικού Νοσοκομείου Ρεθύμνου</w:t>
            </w:r>
          </w:p>
        </w:tc>
      </w:tr>
    </w:tbl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*</w:t>
      </w:r>
      <w:r>
        <w:rPr>
          <w:rStyle w:val="a6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 Συνεχής εργασία στο Δημόσιο σύστημα Υγείας από 7/9/1979</w:t>
      </w:r>
      <w:r>
        <w:rPr>
          <w:rFonts w:ascii="Tahoma" w:hAnsi="Tahoma" w:cs="Tahoma"/>
          <w:color w:val="333333"/>
          <w:sz w:val="18"/>
          <w:szCs w:val="18"/>
        </w:rPr>
        <w:t> (36 χρόνια)</w:t>
      </w: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tbl>
      <w:tblPr>
        <w:tblW w:w="7738" w:type="dxa"/>
        <w:tblCellSpacing w:w="15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042"/>
        <w:gridCol w:w="6696"/>
      </w:tblGrid>
      <w:tr w:rsidR="00B64148" w:rsidTr="00B6414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2. ΕΚΠΑΙΔΕΥΣΗ ΚΑΙ ΚΑΤΑΡΤΙΣΗ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1973 - 1979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Ιατρική Σχολή, Εθνικό Καποδιστριακό Πανεπιστήμιο Αθηνών. Βαθμός πτυχίου: " Λίαν Καλώς " (τα 3 χρόνια Υπότροφος )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10/1979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Απόκτηση Τίτλου άσκησης ιατρικού επαγγέλματος (Αθήνα).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2/1983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Απόκτηση Τίτλου Ειδικότητας Αναισθησιολογίας (Αθήνα).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1993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Εκλεγμένο Μέλος της Ευρωπαϊκής Ακαδημίας Αναισθησιολογίας.</w:t>
            </w:r>
          </w:p>
          <w:p w:rsidR="00B64148" w:rsidRDefault="00B64148">
            <w:pPr>
              <w:pStyle w:val="Web"/>
              <w:spacing w:before="0" w:beforeAutospacing="0" w:after="0" w:afterAutospacing="0"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Δίπλωμα της Ευρωπαϊκής Συνεχιζόμενης Εκπαίδευσης στην Αναισθησιολογία (FEEA)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07/1995: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Διδακτορικό  Δίπλωμα της Ιατρικής Σχολής του Πανεπιστημίου Κρήτης με τίτλο</w:t>
            </w:r>
            <w:r>
              <w:rPr>
                <w:rStyle w:val="a6"/>
                <w:rFonts w:ascii="Arial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</w:rPr>
              <w:t>: "Εφαρμογή των διεθνών προτύπων ασφαλούς αναισθησίας στην Ελλάδα"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,</w:t>
            </w: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Βαθμός</w:t>
            </w:r>
            <w:r>
              <w:rPr>
                <w:rStyle w:val="a6"/>
                <w:rFonts w:ascii="Arial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</w:rPr>
              <w:t> "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 Άριστα"</w:t>
            </w:r>
          </w:p>
        </w:tc>
      </w:tr>
      <w:tr w:rsidR="00B64148" w:rsidRP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03/1996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P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Δίπλωμα</w:t>
            </w:r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 Advance Trauma Life Support</w:t>
            </w:r>
            <w:r w:rsidRPr="00B64148"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  <w:lang w:val="en-US"/>
              </w:rPr>
              <w:t> 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του</w:t>
            </w:r>
            <w:r w:rsidRPr="00B64148"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  <w:lang w:val="en-US"/>
              </w:rPr>
              <w:t> American College of Surgeons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05/1996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Κάτοχος του </w:t>
            </w: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διπλώματος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Basic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Advanced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Life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Support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του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Resuscitation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Counsil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of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 xml:space="preserve"> U. K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,</w:t>
            </w: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καθώς και του προγράμματος εκπαίδευσης των εκπαιδευτών στη Βασική και Εξειδικευμένη υποστήριξη της ζωής.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03/2000-04/2000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Παρακολούθηση της Ενέργειας Συνεχιζόμενης Επαγγελματικής Κατάρτισης «</w:t>
            </w: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Αναισθησία στη Μονάδα Ημερήσιας Νοσηλείας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» συνολικής διάρκειας 60 ωρών, στο ΚΕΚ του Π.Γ.Ν. Παίδων Αθηνών «Η Αγία Σοφία»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10/2004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Παρακολούθηση της Ενέργειας Συνεχιζόμενης Επαγγελματικής Κατάρτισης «</w:t>
            </w: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Αντιμετώπιση Πόνου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» συνολικής διάρκειας 40 ωρών, στο ΚΕΚ του Π.Γ.Ν. Αθηνών «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Κοργιαλένειο</w:t>
            </w:r>
            <w:proofErr w:type="spellEnd"/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Μπενάκειο</w:t>
            </w:r>
            <w:proofErr w:type="spellEnd"/>
            <w:r>
              <w:rPr>
                <w:rFonts w:ascii="Arial" w:hAnsi="Arial" w:cs="Arial"/>
                <w:color w:val="555555"/>
                <w:sz w:val="16"/>
                <w:szCs w:val="16"/>
              </w:rPr>
              <w:t>» ΕΕΣ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12/9/97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Απόκτηση Τίτλου εξειδίκευσης στην Εντατική Ιατρική</w:t>
            </w:r>
          </w:p>
        </w:tc>
      </w:tr>
      <w:tr w:rsidR="00B64148" w:rsidTr="006B425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2004-2006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Εξειδίκευση στην Ομοιοπαθητική Ιατρική από Ελλ. Ομοιοπαθητική Εταιρεία σε συνεργασία με Ευρωπαϊκή Ομοιοπαθητική Εταιρεία</w:t>
            </w:r>
          </w:p>
        </w:tc>
      </w:tr>
      <w:tr w:rsidR="006B425A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6B425A" w:rsidRDefault="006B425A">
            <w:pPr>
              <w:spacing w:line="307" w:lineRule="atLeast"/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</w:pPr>
          </w:p>
          <w:p w:rsidR="006B425A" w:rsidRDefault="006B425A">
            <w:pPr>
              <w:spacing w:line="307" w:lineRule="atLeast"/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6B425A" w:rsidRDefault="006B425A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</w:p>
        </w:tc>
      </w:tr>
    </w:tbl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</w:p>
    <w:tbl>
      <w:tblPr>
        <w:tblW w:w="7738" w:type="dxa"/>
        <w:tblCellSpacing w:w="15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854"/>
        <w:gridCol w:w="1484"/>
        <w:gridCol w:w="2304"/>
        <w:gridCol w:w="2096"/>
      </w:tblGrid>
      <w:tr w:rsidR="00B64148" w:rsidTr="00B64148">
        <w:trPr>
          <w:gridAfter w:val="1"/>
          <w:wAfter w:w="2820" w:type="dxa"/>
          <w:tblCellSpacing w:w="15" w:type="dxa"/>
        </w:trPr>
        <w:tc>
          <w:tcPr>
            <w:tcW w:w="0" w:type="auto"/>
            <w:gridSpan w:val="3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3. ΥΠΟΤΡΟΦΙΕΣ – ΜΕΤΕΚΠΑΙΔΕΥΣΗ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1976 - 1979</w:t>
            </w:r>
          </w:p>
        </w:tc>
        <w:tc>
          <w:tcPr>
            <w:tcW w:w="0" w:type="auto"/>
            <w:gridSpan w:val="3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Υπότροφος του ΙΚΥ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03/1995 – 09/1995</w:t>
            </w:r>
          </w:p>
        </w:tc>
        <w:tc>
          <w:tcPr>
            <w:tcW w:w="0" w:type="auto"/>
            <w:gridSpan w:val="3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Εκπαιδευτική άδεια Υπουργείου Υγείας για μετεκπαίδευση στην Εντατική και Επείγουσα Ιατρική στο Πανεπιστήμιο Κρήτης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10/1986 – 12/1986</w:t>
            </w:r>
          </w:p>
        </w:tc>
        <w:tc>
          <w:tcPr>
            <w:tcW w:w="0" w:type="auto"/>
            <w:gridSpan w:val="3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Εκπαιδευτική άδεια Υπουργείου Υγείας για μετεκπαίδευση στην Αγγειοχειρουργική Αναισθησία στο Πανεπιστήμιο του 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Dusseldorf</w:t>
            </w:r>
            <w:proofErr w:type="spellEnd"/>
            <w:r>
              <w:rPr>
                <w:rFonts w:ascii="Arial" w:hAnsi="Arial" w:cs="Arial"/>
                <w:color w:val="555555"/>
                <w:sz w:val="16"/>
                <w:szCs w:val="16"/>
              </w:rPr>
              <w:t>, Γερμανίας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01/1983 - 02/1983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Έμμισθη βοηθός του Γενικού Νοσοκομείου του 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Vejle</w:t>
            </w:r>
            <w:proofErr w:type="spellEnd"/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 Δανίας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10/2001 – 11/2001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Hope Hospital. University of Manchester.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UK Πανεπιστημιακή Κλινική Επείγουσας Ιατρικής</w:t>
            </w:r>
          </w:p>
        </w:tc>
      </w:tr>
      <w:tr w:rsidR="00B64148" w:rsidTr="00B6414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6/2002 - 07/2002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L’Université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Européenne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d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été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“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Musique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en milieu de la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sante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et du handicap»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L’Université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Marc Block. 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Strasbourg</w:t>
            </w:r>
            <w:proofErr w:type="spellEnd"/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16"/>
                <w:szCs w:val="16"/>
              </w:rPr>
              <w:t>France</w:t>
            </w:r>
            <w:proofErr w:type="spellEnd"/>
          </w:p>
        </w:tc>
      </w:tr>
      <w:tr w:rsidR="00B64148" w:rsidRPr="00B64148" w:rsidTr="00B6414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555555"/>
                <w:sz w:val="16"/>
                <w:szCs w:val="16"/>
                <w:bdr w:val="none" w:sz="0" w:space="0" w:color="auto" w:frame="1"/>
              </w:rPr>
              <w:t>01/2014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P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</w:pPr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Anesthesiology Department &amp; Pain Clinic San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Fillipo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>Neri</w:t>
            </w:r>
            <w:proofErr w:type="spellEnd"/>
            <w:r w:rsidRPr="00B64148"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  <w:t xml:space="preserve"> Rome, Italy</w:t>
            </w:r>
          </w:p>
        </w:tc>
      </w:tr>
      <w:tr w:rsidR="00B64148" w:rsidRPr="00B64148" w:rsidTr="00B64148">
        <w:trPr>
          <w:tblCellSpacing w:w="15" w:type="dxa"/>
        </w:trPr>
        <w:tc>
          <w:tcPr>
            <w:tcW w:w="3105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P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P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P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2865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50" w:type="dxa"/>
              <w:left w:w="88" w:type="dxa"/>
              <w:bottom w:w="50" w:type="dxa"/>
              <w:right w:w="88" w:type="dxa"/>
            </w:tcMar>
            <w:hideMark/>
          </w:tcPr>
          <w:p w:rsidR="00B64148" w:rsidRPr="00B64148" w:rsidRDefault="00B64148">
            <w:pPr>
              <w:spacing w:line="307" w:lineRule="atLeast"/>
              <w:rPr>
                <w:rFonts w:ascii="Arial" w:hAnsi="Arial" w:cs="Arial"/>
                <w:color w:val="555555"/>
                <w:sz w:val="16"/>
                <w:szCs w:val="16"/>
                <w:lang w:val="en-US"/>
              </w:rPr>
            </w:pPr>
          </w:p>
        </w:tc>
      </w:tr>
    </w:tbl>
    <w:p w:rsidR="006B425A" w:rsidRPr="006B425A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B64148" w:rsidRDefault="00B64148" w:rsidP="005F69C3">
      <w:pPr>
        <w:numPr>
          <w:ilvl w:val="0"/>
          <w:numId w:val="1"/>
        </w:numPr>
        <w:shd w:val="clear" w:color="auto" w:fill="FFFFFF"/>
        <w:spacing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ΚΛΙΝΙΚΟ ΚΑΙ ΟΡΓΑΝΩΤΙΚΟ ΕΡΓΟ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4.1. Νοσοκομειακή Κλινική Υπευθυνότητα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64148" w:rsidRDefault="00B64148" w:rsidP="005F69C3">
      <w:pPr>
        <w:numPr>
          <w:ilvl w:val="0"/>
          <w:numId w:val="2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Συντονίστρια Διευθύντρια του Αναισθησιολογικού τμήματος και Ιατρείου Πόνου  Γ.Π.Ν. Αθηνών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Κοργιαλένειο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Μπενάκειο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ΕΕΣ από 30/3/2004 έως σήμερα (16 χρόνια)</w:t>
      </w:r>
    </w:p>
    <w:p w:rsidR="00B64148" w:rsidRDefault="00B64148" w:rsidP="005F69C3">
      <w:pPr>
        <w:numPr>
          <w:ilvl w:val="0"/>
          <w:numId w:val="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Υπεύθυνος της ΜΕΘ του Δ.Ν. Αθηνών «Ελπίς» από 1/1/1993 - 14/3/1995 και 1996-2000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64148" w:rsidRDefault="00B64148" w:rsidP="005F69C3">
      <w:pPr>
        <w:numPr>
          <w:ilvl w:val="0"/>
          <w:numId w:val="4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Αναπληρωτής Διευθυντής Αναισθησιολογίας του Δ.Ν. Αθηνών «Ελπίς» από 7/12/1998 – 29/3/2000</w:t>
      </w: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</w:pP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4.2. Οργανωτικό και Διοικητικό Νοσοκομειακό '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Εργο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:</w:t>
      </w:r>
    </w:p>
    <w:p w:rsidR="00B64148" w:rsidRDefault="00B64148" w:rsidP="005F69C3">
      <w:pPr>
        <w:numPr>
          <w:ilvl w:val="0"/>
          <w:numId w:val="5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του Δ.Σ. του Δ.Ν. Αθηνών «Ελπίς» 1995 – 1997</w:t>
      </w:r>
    </w:p>
    <w:p w:rsidR="00B64148" w:rsidRDefault="00B64148" w:rsidP="005F69C3">
      <w:pPr>
        <w:numPr>
          <w:ilvl w:val="0"/>
          <w:numId w:val="5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Εκπρόσωπος της Ελληνικής Αναισθησιολογικής Εταιρείας στο Ελληνικό Συμβούλιο Αναζωογόνησης (ΕΣΑΝ) 2000-2001</w:t>
      </w:r>
    </w:p>
    <w:p w:rsidR="00B64148" w:rsidRDefault="00B64148" w:rsidP="005F69C3">
      <w:pPr>
        <w:numPr>
          <w:ilvl w:val="0"/>
          <w:numId w:val="5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του Διοικητικού Συμβουλίου της Ελληνικής Αναισθησιολογικής Εταιρείας από 1/1/1988-31/12/1990 και 1/1/2000 έως 10/1/2002</w:t>
      </w:r>
    </w:p>
    <w:p w:rsidR="00B64148" w:rsidRDefault="00B64148" w:rsidP="005F69C3">
      <w:pPr>
        <w:numPr>
          <w:ilvl w:val="0"/>
          <w:numId w:val="5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Εκπρόσωπος της Ελλάδας στο Πρόγραμμα της WHO “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Safe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Surgery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Save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Life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”</w:t>
      </w:r>
    </w:p>
    <w:p w:rsidR="00B64148" w:rsidRDefault="00B64148" w:rsidP="005F69C3">
      <w:pPr>
        <w:numPr>
          <w:ilvl w:val="0"/>
          <w:numId w:val="5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Πρόεδρος Επιστημονικού Συμβουλίου ΓΝ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Κοργιαλένειο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Μπενάκειο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ΕΕΣ</w:t>
      </w:r>
    </w:p>
    <w:p w:rsidR="00B64148" w:rsidRDefault="00B64148" w:rsidP="005F69C3">
      <w:pPr>
        <w:numPr>
          <w:ilvl w:val="0"/>
          <w:numId w:val="5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Οργάνωση εκπαιδευτικού κέντρου προσομοίωσης στην Ελληνική Αναισθησιολογική Εταιρεία</w:t>
      </w:r>
    </w:p>
    <w:p w:rsidR="00B64148" w:rsidRDefault="00B64148" w:rsidP="005F69C3">
      <w:pPr>
        <w:numPr>
          <w:ilvl w:val="0"/>
          <w:numId w:val="6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Διοργάνωση και Επιστημονική υπεύθυνος Ενέργειας Κατάρτισης του Επιχειρησιακού Προγράμματος ΥΓΕΙΑ – ΠΡΟΝΟΙΑ (ΚΠΣ 2000 –2006) του Υπουργείου Υγείας &amp; Πρόνοιας διάρκειας 300 ωρών με θέμα: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«Επείγουσα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Προνοσοκομειακή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και Νοσοκομειακή Ιατρική» </w:t>
      </w:r>
      <w:r>
        <w:rPr>
          <w:rFonts w:ascii="Tahoma" w:hAnsi="Tahoma" w:cs="Tahoma"/>
          <w:color w:val="333333"/>
          <w:sz w:val="18"/>
          <w:szCs w:val="18"/>
        </w:rPr>
        <w:t>26/3- 30/6/2003</w:t>
      </w:r>
    </w:p>
    <w:p w:rsidR="006B425A" w:rsidRDefault="006B425A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</w:pP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4.3. Εκπαιδευτικό Έργο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οργανωτικής και επιστημονικής επιτροπής του προγράμματος Συνεχιζόμενης Εκπαίδευσης στην Αναισθησιολογία της FEEA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Fondation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Europeene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D’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Enseignement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en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Anesthesiologie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 για 10 χρόνια (1996-2009)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Επιστημονικής Επιτροπής και υπεύθυνη του προγράμματος μετεκπαιδευτικών δραστηριοτήτων της Ελληνικής Αναισθησιολογικής Εταιρείας το 1988 - 1989 και 1999 - 2002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Μετεκπαιδευτικά μαθήματα Αναισθησιολογίας της Ελληνικής Αναισθησιολογικής Εταιρείας προς τους Ειδικευόμενους Αναισθησιολόγους κατά την εκπαιδευτική περίοδο 1983 – 2000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Υπεύθυνος του εκπαιδευτικού προγράμματος των ειδικευομένων του Αναισθησιολογικού Τμήματος «Ελπίς» 1/1/1994 – 29/3/2000 και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Κοργιαλένειου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Μπενάκειου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ΕΕΣ 30/3/2000 – σήμερα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Μετεκπαιδευτικά μαθήματα της Καρδιολογικής Κλινικής του ΓΝΝ. Αθηνών «Ελπίς»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Μετεκπαιδευτικά μαθήματα της Νοσηλευτικής Υπηρεσίας του ΓΝ.Ν. Αθηνών «Ελπίς»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Μετεκπαιδευτικά μαθήματα του Χειρουργικού Τομέα και του  Παθολογικού Τομέα ΓΝΝ Αθηνών « ΕΛΠΙΣ»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Μετεκπαιδευτικά μαθήματα της ΝΧ, Ουρολογικής, ΩΡΛ κλινικής του ΓΝ Αθηνών «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Κοργιαλένειο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Μπενάκειο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ΕΕΣ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Εκπαιδευτικό Πρόγραμμα Επαγγελματικής Νοσηλευτικής Σχολής ΕΕΣ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Υπεύθυνος Εκπαίδευσης και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Eκπαιδευτής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στην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Καρδιοαναπνευστική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Αναζωογόνηση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Συντονιστής και υπεύθυνος πρακτικής άσκησης των συμμετεχόντων γιατρών στο πρόγραμμα Επείγουσας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Προνοσοκομειακής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Ιατρικής του ΕΚΑΒ για τα έτη 2003 – 2008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Υπεύθυνη εκπαίδευσης στο ΝΕΕΣ των φοιτητών της Ιατρικής και Νοσηλευτικής Σχολής του Παν/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Αθηνών στην Αναισθησιολογία και Πόνο για τα έτη 2001 -20016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Εκπαιδευτής στο ΚΕΚ  ΝΕΕΣ «Οργάνωση, προγραμματισμός και λειτουργία ΤΕΠ» Υπεύθυνη Γ.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Κασνακτσόγλου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10/2-19/4/2003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Εκπαιδευτής στο ΚΕΚ  Αγίου Σάββα «Οργάνωση, προγραμματισμός και λειτουργία ΤΕΠ» Διακρατικό, Διεπιστημονικό πρόγραμμα. Υπεύθυνος Ν. Φίλιας</w:t>
      </w:r>
    </w:p>
    <w:p w:rsidR="00B64148" w:rsidRDefault="00B64148" w:rsidP="005F69C3">
      <w:pPr>
        <w:numPr>
          <w:ilvl w:val="0"/>
          <w:numId w:val="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Συνδιοργανώτρια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του Ευρωπαϊκού Προγράμματος της ESA “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Teaching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of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the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teachers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” 2011-2012</w:t>
      </w:r>
    </w:p>
    <w:p w:rsidR="00B64148" w:rsidRDefault="00B64148" w:rsidP="005F69C3">
      <w:pPr>
        <w:numPr>
          <w:ilvl w:val="0"/>
          <w:numId w:val="8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Μέλος Επιστημονικών Εταιρειών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Ελληνικής Αναισθησιολογικής Εταιρείας: Πρόεδρος ΔΣ για 5 χρόνια (2009-13) και Γ. Γραμματέας (2006-8) και μέλος ΔΣ (1988-1990 &amp; 2000-2002)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Ελληνικής Εταιρείας Πόνου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Εταιρείας Αναισθησιολογίας και Εντατικής Θεραπείας Βορείου Ελλάδος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Ελληνικής Εταιρείας Καρδιοπνευμονικής Αναζωογόνησης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Ευρωπαϊκής Ακαδημίας Αναισθησιολογίας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Ευρωπαϊκής Ένωσης Αναισθησιολόγων (ESA)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Ευρωπαϊκής Ένωσης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Περιοχικής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Αναισθησίας (ΕSRA)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Ιδρυτικό μέλος της Ελληνικής Εταιρείας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Αγγειο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Καρδιοαναισθησίας</w:t>
      </w:r>
      <w:proofErr w:type="spellEnd"/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Ελληνική Εταιρεία Παρηγορητικής και Συμπτωματικής Φροντίδας καρκινοπαθών και μη Ασθενών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Ιδρυτικό μέλος της Ελληνικής Εταιρείας Αντιμετώπισης Δύσκολου Αεραγωγού</w:t>
      </w:r>
    </w:p>
    <w:p w:rsidR="00B64148" w:rsidRP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  <w:lang w:val="en-US"/>
        </w:rPr>
      </w:pPr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 xml:space="preserve">Member of NASC (National Societies Committee of European </w:t>
      </w:r>
      <w:proofErr w:type="spellStart"/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>Anaesthesiology</w:t>
      </w:r>
      <w:proofErr w:type="spellEnd"/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 xml:space="preserve"> Society) </w:t>
      </w:r>
      <w:r>
        <w:rPr>
          <w:rFonts w:ascii="Tahoma" w:hAnsi="Tahoma" w:cs="Tahoma"/>
          <w:color w:val="333333"/>
          <w:sz w:val="18"/>
          <w:szCs w:val="18"/>
        </w:rPr>
        <w:t>από</w:t>
      </w:r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 xml:space="preserve"> 2009- </w:t>
      </w:r>
      <w:r>
        <w:rPr>
          <w:rFonts w:ascii="Tahoma" w:hAnsi="Tahoma" w:cs="Tahoma"/>
          <w:color w:val="333333"/>
          <w:sz w:val="18"/>
          <w:szCs w:val="18"/>
        </w:rPr>
        <w:t>σήμερα</w:t>
      </w:r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>)</w:t>
      </w:r>
    </w:p>
    <w:p w:rsidR="00B64148" w:rsidRP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  <w:lang w:val="en-US"/>
        </w:rPr>
      </w:pPr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>Member of Board World TIVA/SIVA (</w:t>
      </w:r>
      <w:r>
        <w:rPr>
          <w:rFonts w:ascii="Tahoma" w:hAnsi="Tahoma" w:cs="Tahoma"/>
          <w:color w:val="333333"/>
          <w:sz w:val="18"/>
          <w:szCs w:val="18"/>
        </w:rPr>
        <w:t>από</w:t>
      </w:r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 xml:space="preserve"> 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ετίας</w:t>
      </w:r>
      <w:proofErr w:type="spellEnd"/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>: 2014-16)</w:t>
      </w:r>
    </w:p>
    <w:p w:rsidR="00B64148" w:rsidRDefault="00B64148" w:rsidP="005F69C3">
      <w:pPr>
        <w:numPr>
          <w:ilvl w:val="0"/>
          <w:numId w:val="9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Ιδρυτικό μέλος και Πρόεδρος επί 3ετία (2008-11) του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Balcan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Anaesthsiology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Forum</w:t>
      </w:r>
      <w:proofErr w:type="spellEnd"/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64148" w:rsidRDefault="00B64148" w:rsidP="005F69C3">
      <w:pPr>
        <w:numPr>
          <w:ilvl w:val="0"/>
          <w:numId w:val="10"/>
        </w:numPr>
        <w:shd w:val="clear" w:color="auto" w:fill="FFFFFF"/>
        <w:spacing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Συμμετοχή σε διάφορα Συμβούλια και Επιτροπές Επιστημονικού Χαρακτήρα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Επιτροπής της Ελληνικής Αναισθησιολογικής Εταιρείας για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«την παραγωγή, αποθήκευση, διακίνηση, περιοδικό ποιοτικό έλεγχο και χρήση των αναισθησιολογικών αερίων»</w:t>
      </w:r>
      <w:r>
        <w:rPr>
          <w:rFonts w:ascii="Tahoma" w:hAnsi="Tahoma" w:cs="Tahoma"/>
          <w:color w:val="333333"/>
          <w:sz w:val="18"/>
          <w:szCs w:val="18"/>
        </w:rPr>
        <w:t>. Αθήνα 1989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Επιτροπής για την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«Ασφάλεια στην Αναισθησία»</w:t>
      </w:r>
      <w:r>
        <w:rPr>
          <w:rFonts w:ascii="Tahoma" w:hAnsi="Tahoma" w:cs="Tahoma"/>
          <w:color w:val="333333"/>
          <w:sz w:val="18"/>
          <w:szCs w:val="18"/>
        </w:rPr>
        <w:t> του ΚΕΣΥ. Αθήνα 1995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επιτροπής επιμέλειας του προγράμματος επιστημονικών δραστηριοτήτων της ΕΑΕ για τα ακαδημαϊκά έτη 2001-2002 και 2006-2013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επιτροπής αξιολόγησης επιμελητών Α’ και Β’ του 1ου ΣΚΕΙΟΠΝΙ και Συντονιστών διευθυντών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Πρόεδρος της Οργανωτικής Επιτροπής δύο Πανελλήνιων  Συνεδρίων και 8 Σεμιναρίων και Κλινικών Φροντιστηρίων καθώς  και μέλος οργανωτικής επιτροπής σε δέκα Πανελλήνια Συνέδρια  Αναισθησιολογίας, Εντατικής και Επείγουσας Ιατρικής καθώς και Πόνου και Παρηγορητικής Ιατρικής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Πρόεδρος της Επιτροπής του ΚΕΣΥ για τις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«Διακομιδές των βαρέως πασχόντων ασθενών»</w:t>
      </w:r>
      <w:r>
        <w:rPr>
          <w:rFonts w:ascii="Tahoma" w:hAnsi="Tahoma" w:cs="Tahoma"/>
          <w:color w:val="333333"/>
          <w:sz w:val="18"/>
          <w:szCs w:val="18"/>
        </w:rPr>
        <w:t> 2010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Αντιπρόεδρος  της Επιτροπής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Κατάρτισης του Προγράμματος Εκπαίδευσης στην Αναισθησιολογία</w:t>
      </w:r>
      <w:r>
        <w:rPr>
          <w:rFonts w:ascii="Tahoma" w:hAnsi="Tahoma" w:cs="Tahoma"/>
          <w:color w:val="333333"/>
          <w:sz w:val="18"/>
          <w:szCs w:val="18"/>
        </w:rPr>
        <w:t> (2009-10)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Επιτροπής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Κατάρτισης Προγράμματος Εκπαίδευσης και  Αντικειμένου στην Επείγουσα Ιατρική</w:t>
      </w:r>
      <w:r>
        <w:rPr>
          <w:rFonts w:ascii="Tahoma" w:hAnsi="Tahoma" w:cs="Tahoma"/>
          <w:color w:val="333333"/>
          <w:sz w:val="18"/>
          <w:szCs w:val="18"/>
        </w:rPr>
        <w:t>, του ΚΕΣΥ (2010-11)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Μέλος του Επιστημονικού Συμβουλίου</w:t>
      </w:r>
      <w:r>
        <w:rPr>
          <w:rFonts w:ascii="Tahoma" w:hAnsi="Tahoma" w:cs="Tahoma"/>
          <w:color w:val="333333"/>
          <w:sz w:val="18"/>
          <w:szCs w:val="18"/>
        </w:rPr>
        <w:t> του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Κοργιαλένειου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Μπενάκειου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ΕΕΣ 2005-2007 και Πρόεδρος του Επιστημονικού Συμβουλίου  2015 -16</w:t>
      </w:r>
    </w:p>
    <w:p w:rsidR="00B64148" w:rsidRDefault="00B64148" w:rsidP="005F69C3">
      <w:pPr>
        <w:numPr>
          <w:ilvl w:val="0"/>
          <w:numId w:val="11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Πρόεδρος της Ελληνικής Αναισθησιολογίας Εταιρείας</w:t>
      </w:r>
      <w:r>
        <w:rPr>
          <w:rFonts w:ascii="Tahoma" w:hAnsi="Tahoma" w:cs="Tahoma"/>
          <w:color w:val="333333"/>
          <w:sz w:val="18"/>
          <w:szCs w:val="18"/>
        </w:rPr>
        <w:t> 2009-2013 , Γ. Γραμματέας της Ελληνικής Αναισθησιολογίας Εταιρείας 2006 – 2008 και μέλος 1988 -90 &amp; 2000 -2002</w:t>
      </w:r>
    </w:p>
    <w:p w:rsidR="00B64148" w:rsidRPr="00B64148" w:rsidRDefault="00B64148" w:rsidP="005F69C3">
      <w:pPr>
        <w:numPr>
          <w:ilvl w:val="0"/>
          <w:numId w:val="12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Μέλος</w:t>
      </w:r>
      <w:r w:rsidRPr="00B64148">
        <w:rPr>
          <w:rStyle w:val="apple-converted-space"/>
          <w:rFonts w:ascii="Tahoma" w:hAnsi="Tahoma" w:cs="Tahoma"/>
          <w:color w:val="333333"/>
          <w:sz w:val="18"/>
          <w:szCs w:val="18"/>
          <w:lang w:val="en-US"/>
        </w:rPr>
        <w:t>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του</w:t>
      </w:r>
      <w:r w:rsidRPr="00B64148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  <w:lang w:val="en-US"/>
        </w:rPr>
        <w:t> </w:t>
      </w:r>
      <w:r w:rsidRPr="00B64148"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  <w:lang w:val="en-US"/>
        </w:rPr>
        <w:t xml:space="preserve">National </w:t>
      </w:r>
      <w:proofErr w:type="spellStart"/>
      <w:r w:rsidRPr="00B64148"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  <w:lang w:val="en-US"/>
        </w:rPr>
        <w:t>Anaesthesiologists</w:t>
      </w:r>
      <w:proofErr w:type="spellEnd"/>
      <w:r w:rsidRPr="00B64148"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  <w:lang w:val="en-US"/>
        </w:rPr>
        <w:t xml:space="preserve"> Societies Committee (NASC) 2009-</w:t>
      </w:r>
      <w:r w:rsidRPr="00B64148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  <w:lang w:val="en-US"/>
        </w:rPr>
        <w:t>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σήμερα</w:t>
      </w:r>
    </w:p>
    <w:p w:rsidR="00B64148" w:rsidRPr="00B64148" w:rsidRDefault="00B64148" w:rsidP="005F69C3">
      <w:pPr>
        <w:numPr>
          <w:ilvl w:val="0"/>
          <w:numId w:val="13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Μέλος</w:t>
      </w:r>
      <w:r w:rsidRPr="00B64148">
        <w:rPr>
          <w:rStyle w:val="apple-converted-space"/>
          <w:rFonts w:ascii="Tahoma" w:hAnsi="Tahoma" w:cs="Tahoma"/>
          <w:color w:val="333333"/>
          <w:sz w:val="18"/>
          <w:szCs w:val="18"/>
          <w:lang w:val="en-US"/>
        </w:rPr>
        <w:t>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του</w:t>
      </w:r>
      <w:r w:rsidRPr="00B64148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  <w:lang w:val="en-US"/>
        </w:rPr>
        <w:t> </w:t>
      </w:r>
      <w:r w:rsidRPr="00B64148"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  <w:lang w:val="en-US"/>
        </w:rPr>
        <w:t>Council World SIVA/TIVA</w:t>
      </w:r>
    </w:p>
    <w:p w:rsidR="00B64148" w:rsidRP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  <w:lang w:val="en-US"/>
        </w:rPr>
      </w:pPr>
      <w:r w:rsidRPr="00B6414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B64148" w:rsidRDefault="00B64148" w:rsidP="005F69C3">
      <w:pPr>
        <w:numPr>
          <w:ilvl w:val="0"/>
          <w:numId w:val="14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Ερευνητικό Έργο και Δημοσιεύσεις</w:t>
      </w:r>
    </w:p>
    <w:p w:rsidR="00B64148" w:rsidRDefault="00B64148" w:rsidP="005F69C3">
      <w:pPr>
        <w:numPr>
          <w:ilvl w:val="0"/>
          <w:numId w:val="15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Συμβολή στην εκπόνηση της διδακτορικής διατριβής της Αναισθησιολόγου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Μαμμή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Παναγούλας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με θέμα: «Χορήγηση CRH σε ασθενείς που υποβάλλονται σε αντικατάσταση βαλβίδας υπό αναλγησία με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φεντανύλη»Ιατρική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Σχολή Παν/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Αθηνών. Απρίλιος 2000</w:t>
      </w:r>
    </w:p>
    <w:p w:rsidR="00B64148" w:rsidRDefault="00B64148" w:rsidP="005F69C3">
      <w:pPr>
        <w:numPr>
          <w:ilvl w:val="0"/>
          <w:numId w:val="16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Υπεύθυνη πολυκεντρικής διεθνούς κλινικής μελέτης για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“την ασφάλεια, την αποτελεσματικότητα και την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φαρμακοκινητική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του ανταγωνιστή του υποδοχέα της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νευροκινίνης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–1 (GW597599)”</w:t>
      </w:r>
    </w:p>
    <w:p w:rsidR="00B64148" w:rsidRDefault="00B64148" w:rsidP="005F69C3">
      <w:pPr>
        <w:numPr>
          <w:ilvl w:val="0"/>
          <w:numId w:val="17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Επιστημονικά Υπεύθυνη για την Ελλάδα σε </w:t>
      </w: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2 πολυκεντρικές Πανευρωπαϊκές μελέτες της</w:t>
      </w:r>
      <w:r>
        <w:rPr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European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Society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of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Anaesthesiology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Blood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transfusion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strategy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&amp;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Posto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anaesthesia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Pulmonary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Complications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B64148" w:rsidRDefault="00B64148" w:rsidP="005F69C3">
      <w:pPr>
        <w:numPr>
          <w:ilvl w:val="0"/>
          <w:numId w:val="1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Συμμετοχή σε 40 ξενόγλωσσες και 60 Ελληνικές ανακοινώσεις σε συνέδρια, εκ των οποίων 3 έχουν βραβευθεί και 1 έχει πάρει έπαινο</w:t>
      </w:r>
    </w:p>
    <w:p w:rsidR="00B64148" w:rsidRDefault="00B64148" w:rsidP="005F69C3">
      <w:pPr>
        <w:numPr>
          <w:ilvl w:val="0"/>
          <w:numId w:val="17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Συμμετοχή σε 10 ξενόγλωσσες και 39 ελληνικές δημοσιεύσεις</w:t>
      </w:r>
    </w:p>
    <w:p w:rsidR="00B64148" w:rsidRDefault="00B64148" w:rsidP="005F69C3">
      <w:pPr>
        <w:numPr>
          <w:ilvl w:val="0"/>
          <w:numId w:val="18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Συμμετοχή στη συγγραφή βιβλίου</w:t>
      </w:r>
    </w:p>
    <w:p w:rsidR="00B64148" w:rsidRDefault="00B64148" w:rsidP="005F69C3">
      <w:pPr>
        <w:numPr>
          <w:ilvl w:val="0"/>
          <w:numId w:val="19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«Η συμβολή του ιατρικού ελέγχου και της αξιολόγησης της ποιότητας στη βελτίωση του επιπέδου των παρεχόμενων αναισθησιολογικών φροντίδων»</w:t>
      </w:r>
      <w:r>
        <w:rPr>
          <w:rFonts w:ascii="Tahoma" w:hAnsi="Tahoma" w:cs="Tahoma"/>
          <w:color w:val="333333"/>
          <w:sz w:val="18"/>
          <w:szCs w:val="18"/>
        </w:rPr>
        <w:t xml:space="preserve">, Ε.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Μαυρομμάτη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Τιμητικός Τόμος «Δ.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Βαρώνος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Π.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Κάνιαρης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», Επιστ. Υπεύθυνος: Λ. Παπαδημητρίου Εκδόσεις Μ. Παριζιάνου, Αθήνα 2000</w:t>
      </w:r>
    </w:p>
    <w:p w:rsidR="00B64148" w:rsidRDefault="00B64148" w:rsidP="005F69C3">
      <w:pPr>
        <w:numPr>
          <w:ilvl w:val="0"/>
          <w:numId w:val="19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«Έχει θέση η Ε.Φ. χορήγηση πολυδύναμης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ανοσοσφαιρίνης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IgG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σε υψηλές δόσεις στη θεραπεία ασθενών με σοβαρή </w:t>
      </w:r>
      <w:proofErr w:type="spellStart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ενδοκοιλιακή</w:t>
      </w:r>
      <w:proofErr w:type="spellEnd"/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σήψη που νοσηλεύονται στη ΜΕΘ;»,</w:t>
      </w:r>
      <w:r>
        <w:rPr>
          <w:rFonts w:ascii="Tahoma" w:hAnsi="Tahoma" w:cs="Tahoma"/>
          <w:color w:val="333333"/>
          <w:sz w:val="18"/>
          <w:szCs w:val="18"/>
        </w:rPr>
        <w:t xml:space="preserve"> Ε.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Mαυρομμάτη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Ενδοκοιλιακή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Σήψη: Χρ.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Δερβένης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Θ.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Λιακάκος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Γ.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Παπαστρατής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,. Δημιουργικές Εκδόσεις ΣΥΝΕΔΡΟΝ. Σειρά Εξελίξεις στην Ιατρική 1998</w:t>
      </w:r>
    </w:p>
    <w:p w:rsidR="00B64148" w:rsidRDefault="00B64148" w:rsidP="005F69C3">
      <w:pPr>
        <w:numPr>
          <w:ilvl w:val="0"/>
          <w:numId w:val="20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Συμμετοχή σε Συνέδρια</w:t>
      </w:r>
    </w:p>
    <w:p w:rsidR="00B64148" w:rsidRDefault="00B64148" w:rsidP="005F69C3">
      <w:pPr>
        <w:numPr>
          <w:ilvl w:val="0"/>
          <w:numId w:val="21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Συμμετείχα σε 150 Ελληνικά Συνέδρια, με 86 ομιλίες/ διαλέξεις, ως Πρόεδρος / /Συντονιστής/ Σχολιαστής σε 70 επιστημονικές συνεδρίες και Μέλος της Επιστημονικής Επιτροπής σε 30 Συνέδρια, Πρόεδρος της Οργανωτικής Επιτροπής σε 2 συνέδρια και μέλος της Οργανωτικής Επιτροπής σε 8 συνέδρια</w:t>
      </w:r>
    </w:p>
    <w:p w:rsidR="00B64148" w:rsidRDefault="00B64148" w:rsidP="005F69C3">
      <w:pPr>
        <w:numPr>
          <w:ilvl w:val="0"/>
          <w:numId w:val="21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Συμμετείχα σε 68 Διεθνή Συνέδρια, με 10 διαλέξεις και ως Μέλος της επιστημονικής Επιτροπής σε 6 συνέδρια και ως πρόεδρος / συντονιστής επιστημονικής συνεδρίας σε 6 συνέδρια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64148" w:rsidRDefault="00B64148" w:rsidP="005F69C3">
      <w:pPr>
        <w:numPr>
          <w:ilvl w:val="0"/>
          <w:numId w:val="22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Κοινωνική και συνδικαλιστική δραστηριότητα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Συντονιστής και Υπεύθυνη της Ιατρικής Ομάδας του Κοινωνικού Ιατρείου Χαλανδρίου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ΔΣ ΕΙΝΑΠ 2004-5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Αντιπρόσωπος σε 2  Συνέδρια της ΟΕΝΓΕ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της 5μελούς επιτροπής της ΕΙΝΑΠ στο «Ελπίς» επί σειρά ετών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Εκλεγμένο μέλος των γιατρών στο ΔΣ του νοσοκομείου «Ελπίς» 1995-1999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Μέλος ΔΣ του Σωματείου Εργαζομένου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Κοργιαλένειου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Μπενάκειου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 ΕΕΣ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Πρώην Πρόεδρος Ελληνικής Αναισθησιολογικής Εταιρείας Αναισθησιολογίας (2009 -13)</w:t>
      </w:r>
    </w:p>
    <w:p w:rsidR="00B64148" w:rsidRDefault="00B64148" w:rsidP="005F69C3">
      <w:pPr>
        <w:numPr>
          <w:ilvl w:val="0"/>
          <w:numId w:val="23"/>
        </w:numPr>
        <w:shd w:val="clear" w:color="auto" w:fill="FFFFFF"/>
        <w:spacing w:after="63"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Πρώην Αντιπρόεδρος Συλλόγου Ελλήνων Αναισθησιολόγων (1983-1995)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64148" w:rsidRDefault="00B64148" w:rsidP="005F69C3">
      <w:pPr>
        <w:numPr>
          <w:ilvl w:val="0"/>
          <w:numId w:val="24"/>
        </w:numPr>
        <w:shd w:val="clear" w:color="auto" w:fill="FFFFFF"/>
        <w:spacing w:line="307" w:lineRule="atLeast"/>
        <w:ind w:left="250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Γνώσεις ΗΥ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Συμμετοχή σε σεμινάριο 40 ωρών “Πληροφορική και οργάνωση εργασίας”,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System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Συμβουλευτική ΑΕ, Αθήνα, Οκτώβριος 1999</w:t>
      </w:r>
    </w:p>
    <w:p w:rsidR="00B64148" w:rsidRDefault="00B64148" w:rsidP="00B64148">
      <w:pPr>
        <w:pStyle w:val="Web"/>
        <w:shd w:val="clear" w:color="auto" w:fill="FFFFFF"/>
        <w:spacing w:before="0" w:beforeAutospacing="0" w:after="0" w:afterAutospacing="0" w:line="30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7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Ξένες Γλώσσες: </w:t>
      </w:r>
      <w:r>
        <w:rPr>
          <w:rFonts w:ascii="Tahoma" w:hAnsi="Tahoma" w:cs="Tahoma"/>
          <w:color w:val="333333"/>
          <w:sz w:val="18"/>
          <w:szCs w:val="18"/>
        </w:rPr>
        <w:t>Αγγλικά</w:t>
      </w:r>
    </w:p>
    <w:p w:rsidR="00980ED7" w:rsidRDefault="00980ED7" w:rsidP="00B64148">
      <w:pPr>
        <w:jc w:val="both"/>
        <w:rPr>
          <w:b/>
          <w:sz w:val="28"/>
          <w:szCs w:val="28"/>
          <w:lang w:val="en-US"/>
        </w:rPr>
      </w:pPr>
    </w:p>
    <w:sectPr w:rsidR="00980ED7" w:rsidSect="007172A2">
      <w:pgSz w:w="11906" w:h="16838"/>
      <w:pgMar w:top="1440" w:right="70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C0D"/>
    <w:multiLevelType w:val="multilevel"/>
    <w:tmpl w:val="570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33D1"/>
    <w:multiLevelType w:val="multilevel"/>
    <w:tmpl w:val="2564D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5E4"/>
    <w:multiLevelType w:val="multilevel"/>
    <w:tmpl w:val="6E52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F1F07"/>
    <w:multiLevelType w:val="multilevel"/>
    <w:tmpl w:val="230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210FC"/>
    <w:multiLevelType w:val="multilevel"/>
    <w:tmpl w:val="771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A6FF6"/>
    <w:multiLevelType w:val="multilevel"/>
    <w:tmpl w:val="17D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75625"/>
    <w:multiLevelType w:val="multilevel"/>
    <w:tmpl w:val="0B6E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4131A"/>
    <w:multiLevelType w:val="multilevel"/>
    <w:tmpl w:val="00D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6285D"/>
    <w:multiLevelType w:val="multilevel"/>
    <w:tmpl w:val="5A6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43545"/>
    <w:multiLevelType w:val="multilevel"/>
    <w:tmpl w:val="9776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81E25"/>
    <w:multiLevelType w:val="multilevel"/>
    <w:tmpl w:val="522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4A8"/>
    <w:multiLevelType w:val="multilevel"/>
    <w:tmpl w:val="909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D0DA9"/>
    <w:multiLevelType w:val="multilevel"/>
    <w:tmpl w:val="6CB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F13E6"/>
    <w:multiLevelType w:val="multilevel"/>
    <w:tmpl w:val="0D06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C3625"/>
    <w:multiLevelType w:val="multilevel"/>
    <w:tmpl w:val="DA74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A05C2"/>
    <w:multiLevelType w:val="multilevel"/>
    <w:tmpl w:val="43E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10827"/>
    <w:multiLevelType w:val="multilevel"/>
    <w:tmpl w:val="02C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185013"/>
    <w:multiLevelType w:val="multilevel"/>
    <w:tmpl w:val="666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07101"/>
    <w:multiLevelType w:val="multilevel"/>
    <w:tmpl w:val="E1B6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E46DC"/>
    <w:multiLevelType w:val="multilevel"/>
    <w:tmpl w:val="2CAE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C7DEE"/>
    <w:multiLevelType w:val="multilevel"/>
    <w:tmpl w:val="DFB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F0EDC"/>
    <w:multiLevelType w:val="multilevel"/>
    <w:tmpl w:val="851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02153"/>
    <w:multiLevelType w:val="multilevel"/>
    <w:tmpl w:val="6C3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E6265"/>
    <w:multiLevelType w:val="multilevel"/>
    <w:tmpl w:val="F334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2"/>
  </w:num>
  <w:num w:numId="3">
    <w:abstractNumId w:val="20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9"/>
  </w:num>
  <w:num w:numId="13">
    <w:abstractNumId w:val="17"/>
  </w:num>
  <w:num w:numId="14">
    <w:abstractNumId w:val="23"/>
  </w:num>
  <w:num w:numId="15">
    <w:abstractNumId w:val="7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6"/>
  </w:num>
  <w:num w:numId="21">
    <w:abstractNumId w:val="15"/>
  </w:num>
  <w:num w:numId="22">
    <w:abstractNumId w:val="13"/>
  </w:num>
  <w:num w:numId="23">
    <w:abstractNumId w:val="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426724"/>
    <w:rsid w:val="000003AC"/>
    <w:rsid w:val="00000938"/>
    <w:rsid w:val="00000972"/>
    <w:rsid w:val="00000C01"/>
    <w:rsid w:val="00003EB4"/>
    <w:rsid w:val="00012D8F"/>
    <w:rsid w:val="00017D48"/>
    <w:rsid w:val="000212CE"/>
    <w:rsid w:val="000223A0"/>
    <w:rsid w:val="00023DE9"/>
    <w:rsid w:val="00024B14"/>
    <w:rsid w:val="00025103"/>
    <w:rsid w:val="00025FE4"/>
    <w:rsid w:val="000268A4"/>
    <w:rsid w:val="000316D2"/>
    <w:rsid w:val="0003231E"/>
    <w:rsid w:val="00033C75"/>
    <w:rsid w:val="00034C92"/>
    <w:rsid w:val="00041057"/>
    <w:rsid w:val="00043EAE"/>
    <w:rsid w:val="00044885"/>
    <w:rsid w:val="000454DF"/>
    <w:rsid w:val="0004585B"/>
    <w:rsid w:val="00045B4B"/>
    <w:rsid w:val="00047727"/>
    <w:rsid w:val="00047A89"/>
    <w:rsid w:val="00047BA2"/>
    <w:rsid w:val="00047EE4"/>
    <w:rsid w:val="00051E8A"/>
    <w:rsid w:val="000534C3"/>
    <w:rsid w:val="000552C3"/>
    <w:rsid w:val="000552EA"/>
    <w:rsid w:val="00060F7E"/>
    <w:rsid w:val="0006366B"/>
    <w:rsid w:val="0006696A"/>
    <w:rsid w:val="00067503"/>
    <w:rsid w:val="000675D3"/>
    <w:rsid w:val="00067E7E"/>
    <w:rsid w:val="00072C8E"/>
    <w:rsid w:val="00073E06"/>
    <w:rsid w:val="00073E15"/>
    <w:rsid w:val="000747D0"/>
    <w:rsid w:val="00075132"/>
    <w:rsid w:val="0008196A"/>
    <w:rsid w:val="00081BED"/>
    <w:rsid w:val="00083ED5"/>
    <w:rsid w:val="000873CC"/>
    <w:rsid w:val="00092D1E"/>
    <w:rsid w:val="000940EB"/>
    <w:rsid w:val="000A04C9"/>
    <w:rsid w:val="000A0EF0"/>
    <w:rsid w:val="000B0132"/>
    <w:rsid w:val="000B12B4"/>
    <w:rsid w:val="000B259C"/>
    <w:rsid w:val="000B2658"/>
    <w:rsid w:val="000B4F52"/>
    <w:rsid w:val="000B5FBF"/>
    <w:rsid w:val="000B650F"/>
    <w:rsid w:val="000C17B0"/>
    <w:rsid w:val="000C58D5"/>
    <w:rsid w:val="000C5EBB"/>
    <w:rsid w:val="000C61CE"/>
    <w:rsid w:val="000C6AE3"/>
    <w:rsid w:val="000D2502"/>
    <w:rsid w:val="000D29CE"/>
    <w:rsid w:val="000D3884"/>
    <w:rsid w:val="000D38B1"/>
    <w:rsid w:val="000D4C6B"/>
    <w:rsid w:val="000D629F"/>
    <w:rsid w:val="000D76F8"/>
    <w:rsid w:val="000E15FB"/>
    <w:rsid w:val="000E387D"/>
    <w:rsid w:val="000E3BB3"/>
    <w:rsid w:val="000E4F15"/>
    <w:rsid w:val="000E54A3"/>
    <w:rsid w:val="000E7501"/>
    <w:rsid w:val="000E7779"/>
    <w:rsid w:val="000F0829"/>
    <w:rsid w:val="000F0921"/>
    <w:rsid w:val="000F25A5"/>
    <w:rsid w:val="000F2C7B"/>
    <w:rsid w:val="000F3032"/>
    <w:rsid w:val="000F33F3"/>
    <w:rsid w:val="000F7B26"/>
    <w:rsid w:val="0010058A"/>
    <w:rsid w:val="00100D20"/>
    <w:rsid w:val="001020CA"/>
    <w:rsid w:val="001038E8"/>
    <w:rsid w:val="00103CCC"/>
    <w:rsid w:val="0010477B"/>
    <w:rsid w:val="001047A3"/>
    <w:rsid w:val="00104AEC"/>
    <w:rsid w:val="00106EB8"/>
    <w:rsid w:val="001077C8"/>
    <w:rsid w:val="00112BB8"/>
    <w:rsid w:val="00112BCD"/>
    <w:rsid w:val="00112DFD"/>
    <w:rsid w:val="00112F58"/>
    <w:rsid w:val="00117760"/>
    <w:rsid w:val="00120EED"/>
    <w:rsid w:val="00121B21"/>
    <w:rsid w:val="00121DAA"/>
    <w:rsid w:val="00123A44"/>
    <w:rsid w:val="00125EFB"/>
    <w:rsid w:val="00126793"/>
    <w:rsid w:val="001271AA"/>
    <w:rsid w:val="00127E1C"/>
    <w:rsid w:val="0013092B"/>
    <w:rsid w:val="0013221D"/>
    <w:rsid w:val="0013427D"/>
    <w:rsid w:val="00134F98"/>
    <w:rsid w:val="001359DE"/>
    <w:rsid w:val="00136D90"/>
    <w:rsid w:val="00142208"/>
    <w:rsid w:val="00142322"/>
    <w:rsid w:val="00142F5D"/>
    <w:rsid w:val="00144757"/>
    <w:rsid w:val="0014611E"/>
    <w:rsid w:val="00150B63"/>
    <w:rsid w:val="001522F6"/>
    <w:rsid w:val="00153F63"/>
    <w:rsid w:val="001576A9"/>
    <w:rsid w:val="00157ABB"/>
    <w:rsid w:val="001628D1"/>
    <w:rsid w:val="00166DE5"/>
    <w:rsid w:val="00166E24"/>
    <w:rsid w:val="00167BB9"/>
    <w:rsid w:val="00171AA2"/>
    <w:rsid w:val="00172141"/>
    <w:rsid w:val="001738AE"/>
    <w:rsid w:val="0017520E"/>
    <w:rsid w:val="00176BC2"/>
    <w:rsid w:val="00177FC9"/>
    <w:rsid w:val="00180529"/>
    <w:rsid w:val="00181173"/>
    <w:rsid w:val="001844E1"/>
    <w:rsid w:val="001846A7"/>
    <w:rsid w:val="00186C2A"/>
    <w:rsid w:val="0018734F"/>
    <w:rsid w:val="00190F9B"/>
    <w:rsid w:val="00193004"/>
    <w:rsid w:val="00193016"/>
    <w:rsid w:val="00193BD9"/>
    <w:rsid w:val="00195019"/>
    <w:rsid w:val="00197CF7"/>
    <w:rsid w:val="001A283B"/>
    <w:rsid w:val="001A6D6A"/>
    <w:rsid w:val="001A6F77"/>
    <w:rsid w:val="001A705F"/>
    <w:rsid w:val="001A7E33"/>
    <w:rsid w:val="001B062F"/>
    <w:rsid w:val="001B2757"/>
    <w:rsid w:val="001B4EE2"/>
    <w:rsid w:val="001B6998"/>
    <w:rsid w:val="001B6C3B"/>
    <w:rsid w:val="001B7C47"/>
    <w:rsid w:val="001C0FCE"/>
    <w:rsid w:val="001C17EE"/>
    <w:rsid w:val="001D279F"/>
    <w:rsid w:val="001D3993"/>
    <w:rsid w:val="001D45FB"/>
    <w:rsid w:val="001D6D4E"/>
    <w:rsid w:val="001E2DEA"/>
    <w:rsid w:val="001E65DD"/>
    <w:rsid w:val="001E71C9"/>
    <w:rsid w:val="001F0241"/>
    <w:rsid w:val="001F200B"/>
    <w:rsid w:val="001F2741"/>
    <w:rsid w:val="001F6BBF"/>
    <w:rsid w:val="0020288F"/>
    <w:rsid w:val="00202E13"/>
    <w:rsid w:val="0020387D"/>
    <w:rsid w:val="002040D0"/>
    <w:rsid w:val="00207D4B"/>
    <w:rsid w:val="0021088B"/>
    <w:rsid w:val="002122F2"/>
    <w:rsid w:val="002131B5"/>
    <w:rsid w:val="0021420A"/>
    <w:rsid w:val="0021483B"/>
    <w:rsid w:val="00215613"/>
    <w:rsid w:val="00216F8E"/>
    <w:rsid w:val="00223790"/>
    <w:rsid w:val="00223ADC"/>
    <w:rsid w:val="0022762E"/>
    <w:rsid w:val="00232023"/>
    <w:rsid w:val="00233656"/>
    <w:rsid w:val="002341D6"/>
    <w:rsid w:val="00235EC7"/>
    <w:rsid w:val="0023620B"/>
    <w:rsid w:val="002367CC"/>
    <w:rsid w:val="00240DE8"/>
    <w:rsid w:val="002432E2"/>
    <w:rsid w:val="002438DE"/>
    <w:rsid w:val="0024405E"/>
    <w:rsid w:val="0024603A"/>
    <w:rsid w:val="002475FA"/>
    <w:rsid w:val="00251333"/>
    <w:rsid w:val="00251B09"/>
    <w:rsid w:val="00253ACC"/>
    <w:rsid w:val="002607EE"/>
    <w:rsid w:val="0026187A"/>
    <w:rsid w:val="00262440"/>
    <w:rsid w:val="00266982"/>
    <w:rsid w:val="00267A4F"/>
    <w:rsid w:val="00272730"/>
    <w:rsid w:val="00272A5D"/>
    <w:rsid w:val="00274794"/>
    <w:rsid w:val="002752EA"/>
    <w:rsid w:val="0027586B"/>
    <w:rsid w:val="00276CC9"/>
    <w:rsid w:val="00282E0A"/>
    <w:rsid w:val="00284ECF"/>
    <w:rsid w:val="00286E9D"/>
    <w:rsid w:val="00290F49"/>
    <w:rsid w:val="002929C3"/>
    <w:rsid w:val="00292B7C"/>
    <w:rsid w:val="0029557E"/>
    <w:rsid w:val="002958DA"/>
    <w:rsid w:val="0029664C"/>
    <w:rsid w:val="00296F9D"/>
    <w:rsid w:val="00297710"/>
    <w:rsid w:val="002A00DB"/>
    <w:rsid w:val="002A56BF"/>
    <w:rsid w:val="002A73FE"/>
    <w:rsid w:val="002A7697"/>
    <w:rsid w:val="002B024E"/>
    <w:rsid w:val="002B04DD"/>
    <w:rsid w:val="002B183C"/>
    <w:rsid w:val="002B2AB6"/>
    <w:rsid w:val="002B3B39"/>
    <w:rsid w:val="002B3F6B"/>
    <w:rsid w:val="002C0EA7"/>
    <w:rsid w:val="002C0ED1"/>
    <w:rsid w:val="002C3058"/>
    <w:rsid w:val="002C4F47"/>
    <w:rsid w:val="002C68CA"/>
    <w:rsid w:val="002C6AA2"/>
    <w:rsid w:val="002C7E05"/>
    <w:rsid w:val="002D3125"/>
    <w:rsid w:val="002D368E"/>
    <w:rsid w:val="002D37B1"/>
    <w:rsid w:val="002D6067"/>
    <w:rsid w:val="002E382F"/>
    <w:rsid w:val="002E3A84"/>
    <w:rsid w:val="002E6157"/>
    <w:rsid w:val="002E7E00"/>
    <w:rsid w:val="002F0739"/>
    <w:rsid w:val="002F0808"/>
    <w:rsid w:val="002F1305"/>
    <w:rsid w:val="002F24F5"/>
    <w:rsid w:val="003016FA"/>
    <w:rsid w:val="00302DA2"/>
    <w:rsid w:val="00306A35"/>
    <w:rsid w:val="00307F25"/>
    <w:rsid w:val="00310D00"/>
    <w:rsid w:val="0031213B"/>
    <w:rsid w:val="003134B9"/>
    <w:rsid w:val="003134E1"/>
    <w:rsid w:val="003134F5"/>
    <w:rsid w:val="0031463B"/>
    <w:rsid w:val="003177C9"/>
    <w:rsid w:val="00321796"/>
    <w:rsid w:val="00322448"/>
    <w:rsid w:val="00322AB8"/>
    <w:rsid w:val="003260B5"/>
    <w:rsid w:val="00333761"/>
    <w:rsid w:val="00336AF5"/>
    <w:rsid w:val="00337908"/>
    <w:rsid w:val="0034063C"/>
    <w:rsid w:val="00342EA8"/>
    <w:rsid w:val="00343CDE"/>
    <w:rsid w:val="00347C47"/>
    <w:rsid w:val="00351C16"/>
    <w:rsid w:val="00356738"/>
    <w:rsid w:val="00361FF7"/>
    <w:rsid w:val="00362C31"/>
    <w:rsid w:val="00363257"/>
    <w:rsid w:val="003643A0"/>
    <w:rsid w:val="0036624D"/>
    <w:rsid w:val="00375D14"/>
    <w:rsid w:val="00376DED"/>
    <w:rsid w:val="003772C1"/>
    <w:rsid w:val="00377F6C"/>
    <w:rsid w:val="00380CD5"/>
    <w:rsid w:val="0038127F"/>
    <w:rsid w:val="00385A12"/>
    <w:rsid w:val="00386A10"/>
    <w:rsid w:val="00390A9C"/>
    <w:rsid w:val="00390ABB"/>
    <w:rsid w:val="00394788"/>
    <w:rsid w:val="00394A48"/>
    <w:rsid w:val="00396C4E"/>
    <w:rsid w:val="003A0598"/>
    <w:rsid w:val="003A3300"/>
    <w:rsid w:val="003A3DE5"/>
    <w:rsid w:val="003A5BE7"/>
    <w:rsid w:val="003B08DD"/>
    <w:rsid w:val="003B0F01"/>
    <w:rsid w:val="003B10D3"/>
    <w:rsid w:val="003B2181"/>
    <w:rsid w:val="003B2A3D"/>
    <w:rsid w:val="003B2B22"/>
    <w:rsid w:val="003B34FC"/>
    <w:rsid w:val="003B3987"/>
    <w:rsid w:val="003B5BA6"/>
    <w:rsid w:val="003C124C"/>
    <w:rsid w:val="003C1E11"/>
    <w:rsid w:val="003C20A9"/>
    <w:rsid w:val="003C2CE5"/>
    <w:rsid w:val="003C3BB6"/>
    <w:rsid w:val="003C3F37"/>
    <w:rsid w:val="003C4349"/>
    <w:rsid w:val="003C44F8"/>
    <w:rsid w:val="003C5644"/>
    <w:rsid w:val="003D5760"/>
    <w:rsid w:val="003D579F"/>
    <w:rsid w:val="003D5EBE"/>
    <w:rsid w:val="003D7EC9"/>
    <w:rsid w:val="003E047E"/>
    <w:rsid w:val="003E1AAB"/>
    <w:rsid w:val="003E2C37"/>
    <w:rsid w:val="003E7FF5"/>
    <w:rsid w:val="003F2B77"/>
    <w:rsid w:val="003F321B"/>
    <w:rsid w:val="003F4C87"/>
    <w:rsid w:val="003F796F"/>
    <w:rsid w:val="00400D48"/>
    <w:rsid w:val="004017F8"/>
    <w:rsid w:val="00401A1A"/>
    <w:rsid w:val="00401F66"/>
    <w:rsid w:val="0040328E"/>
    <w:rsid w:val="00403AFC"/>
    <w:rsid w:val="004050A5"/>
    <w:rsid w:val="00412834"/>
    <w:rsid w:val="00413CC3"/>
    <w:rsid w:val="00415AC0"/>
    <w:rsid w:val="004168C4"/>
    <w:rsid w:val="00417049"/>
    <w:rsid w:val="00417AC5"/>
    <w:rsid w:val="00420823"/>
    <w:rsid w:val="00426724"/>
    <w:rsid w:val="00426F43"/>
    <w:rsid w:val="00426F62"/>
    <w:rsid w:val="004273EC"/>
    <w:rsid w:val="00435E7F"/>
    <w:rsid w:val="004373EF"/>
    <w:rsid w:val="004415DA"/>
    <w:rsid w:val="0044215D"/>
    <w:rsid w:val="004423DD"/>
    <w:rsid w:val="00442DB2"/>
    <w:rsid w:val="00445C24"/>
    <w:rsid w:val="00446A68"/>
    <w:rsid w:val="00452561"/>
    <w:rsid w:val="00453FE4"/>
    <w:rsid w:val="00455783"/>
    <w:rsid w:val="004567C2"/>
    <w:rsid w:val="00462231"/>
    <w:rsid w:val="0046276C"/>
    <w:rsid w:val="0046298E"/>
    <w:rsid w:val="00464A60"/>
    <w:rsid w:val="00466BE8"/>
    <w:rsid w:val="00467832"/>
    <w:rsid w:val="004701B2"/>
    <w:rsid w:val="00470A95"/>
    <w:rsid w:val="00473E41"/>
    <w:rsid w:val="0047401C"/>
    <w:rsid w:val="004801CA"/>
    <w:rsid w:val="004845C5"/>
    <w:rsid w:val="0048707A"/>
    <w:rsid w:val="004901A2"/>
    <w:rsid w:val="0049051B"/>
    <w:rsid w:val="00490ACF"/>
    <w:rsid w:val="00490DAD"/>
    <w:rsid w:val="00494404"/>
    <w:rsid w:val="00495A24"/>
    <w:rsid w:val="00496D4F"/>
    <w:rsid w:val="004972D9"/>
    <w:rsid w:val="004A167F"/>
    <w:rsid w:val="004A1690"/>
    <w:rsid w:val="004A1C78"/>
    <w:rsid w:val="004A2613"/>
    <w:rsid w:val="004A4629"/>
    <w:rsid w:val="004A46F8"/>
    <w:rsid w:val="004A4CB2"/>
    <w:rsid w:val="004A6E0B"/>
    <w:rsid w:val="004B0E3F"/>
    <w:rsid w:val="004B1187"/>
    <w:rsid w:val="004B25DB"/>
    <w:rsid w:val="004B2A9B"/>
    <w:rsid w:val="004B4877"/>
    <w:rsid w:val="004B561F"/>
    <w:rsid w:val="004B5784"/>
    <w:rsid w:val="004B7EED"/>
    <w:rsid w:val="004C0FA0"/>
    <w:rsid w:val="004C1812"/>
    <w:rsid w:val="004C1A02"/>
    <w:rsid w:val="004C2381"/>
    <w:rsid w:val="004C3C2D"/>
    <w:rsid w:val="004C4CB1"/>
    <w:rsid w:val="004C6F68"/>
    <w:rsid w:val="004C7484"/>
    <w:rsid w:val="004C7F9A"/>
    <w:rsid w:val="004D0027"/>
    <w:rsid w:val="004D023A"/>
    <w:rsid w:val="004D0A7A"/>
    <w:rsid w:val="004D2520"/>
    <w:rsid w:val="004D6263"/>
    <w:rsid w:val="004E0687"/>
    <w:rsid w:val="004E27AC"/>
    <w:rsid w:val="004E2864"/>
    <w:rsid w:val="004E336C"/>
    <w:rsid w:val="004E34E7"/>
    <w:rsid w:val="004E37C2"/>
    <w:rsid w:val="004E79B4"/>
    <w:rsid w:val="004F0FCF"/>
    <w:rsid w:val="004F1992"/>
    <w:rsid w:val="004F4AF6"/>
    <w:rsid w:val="004F63D0"/>
    <w:rsid w:val="004F6F44"/>
    <w:rsid w:val="00502659"/>
    <w:rsid w:val="005058E4"/>
    <w:rsid w:val="005101F8"/>
    <w:rsid w:val="0051149B"/>
    <w:rsid w:val="00512327"/>
    <w:rsid w:val="0051266B"/>
    <w:rsid w:val="00514995"/>
    <w:rsid w:val="00514E31"/>
    <w:rsid w:val="00516F7F"/>
    <w:rsid w:val="00520089"/>
    <w:rsid w:val="0052154E"/>
    <w:rsid w:val="00524A39"/>
    <w:rsid w:val="005250C2"/>
    <w:rsid w:val="00526829"/>
    <w:rsid w:val="00530C05"/>
    <w:rsid w:val="0053205F"/>
    <w:rsid w:val="00533009"/>
    <w:rsid w:val="00533B9C"/>
    <w:rsid w:val="00535340"/>
    <w:rsid w:val="00536E9D"/>
    <w:rsid w:val="0054024C"/>
    <w:rsid w:val="0054038E"/>
    <w:rsid w:val="005406B3"/>
    <w:rsid w:val="00540B1A"/>
    <w:rsid w:val="00542D00"/>
    <w:rsid w:val="00552C76"/>
    <w:rsid w:val="00552FB0"/>
    <w:rsid w:val="005530C6"/>
    <w:rsid w:val="00554201"/>
    <w:rsid w:val="00555576"/>
    <w:rsid w:val="005608A1"/>
    <w:rsid w:val="00564430"/>
    <w:rsid w:val="00566307"/>
    <w:rsid w:val="005665D0"/>
    <w:rsid w:val="005710EF"/>
    <w:rsid w:val="0057176F"/>
    <w:rsid w:val="00572244"/>
    <w:rsid w:val="00572BD8"/>
    <w:rsid w:val="00572E15"/>
    <w:rsid w:val="00573FB5"/>
    <w:rsid w:val="00575CD9"/>
    <w:rsid w:val="0057731D"/>
    <w:rsid w:val="00580D1D"/>
    <w:rsid w:val="005812FF"/>
    <w:rsid w:val="00582B6C"/>
    <w:rsid w:val="00583349"/>
    <w:rsid w:val="00593361"/>
    <w:rsid w:val="00596FF3"/>
    <w:rsid w:val="005A382A"/>
    <w:rsid w:val="005A42BC"/>
    <w:rsid w:val="005B0F75"/>
    <w:rsid w:val="005B12BD"/>
    <w:rsid w:val="005B2D91"/>
    <w:rsid w:val="005B47C8"/>
    <w:rsid w:val="005B7425"/>
    <w:rsid w:val="005B779E"/>
    <w:rsid w:val="005C0632"/>
    <w:rsid w:val="005C17A4"/>
    <w:rsid w:val="005C1F29"/>
    <w:rsid w:val="005C2694"/>
    <w:rsid w:val="005C2AC6"/>
    <w:rsid w:val="005C316E"/>
    <w:rsid w:val="005C4BF2"/>
    <w:rsid w:val="005C5B44"/>
    <w:rsid w:val="005C6D17"/>
    <w:rsid w:val="005D1FD5"/>
    <w:rsid w:val="005D2505"/>
    <w:rsid w:val="005D4412"/>
    <w:rsid w:val="005E0044"/>
    <w:rsid w:val="005E0CBE"/>
    <w:rsid w:val="005E0D96"/>
    <w:rsid w:val="005E12D7"/>
    <w:rsid w:val="005E1F91"/>
    <w:rsid w:val="005E3172"/>
    <w:rsid w:val="005E3273"/>
    <w:rsid w:val="005E3ADF"/>
    <w:rsid w:val="005E5E03"/>
    <w:rsid w:val="005E6C62"/>
    <w:rsid w:val="005F0595"/>
    <w:rsid w:val="005F19F6"/>
    <w:rsid w:val="005F2466"/>
    <w:rsid w:val="005F2B76"/>
    <w:rsid w:val="005F57AE"/>
    <w:rsid w:val="005F6595"/>
    <w:rsid w:val="005F67CF"/>
    <w:rsid w:val="005F69C3"/>
    <w:rsid w:val="005F7D82"/>
    <w:rsid w:val="00601DF6"/>
    <w:rsid w:val="00602DDB"/>
    <w:rsid w:val="00604BF2"/>
    <w:rsid w:val="00605713"/>
    <w:rsid w:val="00610AC5"/>
    <w:rsid w:val="00610B63"/>
    <w:rsid w:val="00614827"/>
    <w:rsid w:val="00617EBB"/>
    <w:rsid w:val="00620E55"/>
    <w:rsid w:val="006215CF"/>
    <w:rsid w:val="006218B4"/>
    <w:rsid w:val="00622224"/>
    <w:rsid w:val="006225A7"/>
    <w:rsid w:val="00622EB7"/>
    <w:rsid w:val="006304EB"/>
    <w:rsid w:val="0063153E"/>
    <w:rsid w:val="0063281F"/>
    <w:rsid w:val="0063324C"/>
    <w:rsid w:val="00634385"/>
    <w:rsid w:val="006355B3"/>
    <w:rsid w:val="00640AE3"/>
    <w:rsid w:val="0064138E"/>
    <w:rsid w:val="00645094"/>
    <w:rsid w:val="00645A46"/>
    <w:rsid w:val="00650092"/>
    <w:rsid w:val="0065027C"/>
    <w:rsid w:val="006503AD"/>
    <w:rsid w:val="006503D4"/>
    <w:rsid w:val="00652823"/>
    <w:rsid w:val="00652A79"/>
    <w:rsid w:val="00653083"/>
    <w:rsid w:val="00653896"/>
    <w:rsid w:val="0065418D"/>
    <w:rsid w:val="00655B81"/>
    <w:rsid w:val="00656919"/>
    <w:rsid w:val="00657973"/>
    <w:rsid w:val="0066648C"/>
    <w:rsid w:val="006667DA"/>
    <w:rsid w:val="00667BED"/>
    <w:rsid w:val="00670FBE"/>
    <w:rsid w:val="006710BD"/>
    <w:rsid w:val="00671A34"/>
    <w:rsid w:val="00672149"/>
    <w:rsid w:val="00674261"/>
    <w:rsid w:val="006751B9"/>
    <w:rsid w:val="00675527"/>
    <w:rsid w:val="00676A85"/>
    <w:rsid w:val="00677F18"/>
    <w:rsid w:val="00680625"/>
    <w:rsid w:val="0068229F"/>
    <w:rsid w:val="0068409F"/>
    <w:rsid w:val="00684F6C"/>
    <w:rsid w:val="006854DA"/>
    <w:rsid w:val="00691501"/>
    <w:rsid w:val="00692389"/>
    <w:rsid w:val="0069285E"/>
    <w:rsid w:val="00693632"/>
    <w:rsid w:val="00693677"/>
    <w:rsid w:val="006938F5"/>
    <w:rsid w:val="006965FD"/>
    <w:rsid w:val="00696C7D"/>
    <w:rsid w:val="006A69DD"/>
    <w:rsid w:val="006A7A23"/>
    <w:rsid w:val="006B1695"/>
    <w:rsid w:val="006B425A"/>
    <w:rsid w:val="006B57A2"/>
    <w:rsid w:val="006B7F16"/>
    <w:rsid w:val="006C07C8"/>
    <w:rsid w:val="006C15D6"/>
    <w:rsid w:val="006C483E"/>
    <w:rsid w:val="006C4A47"/>
    <w:rsid w:val="006C728C"/>
    <w:rsid w:val="006C7760"/>
    <w:rsid w:val="006C7F75"/>
    <w:rsid w:val="006D05A4"/>
    <w:rsid w:val="006D0826"/>
    <w:rsid w:val="006D37A3"/>
    <w:rsid w:val="006D467C"/>
    <w:rsid w:val="006E1FDD"/>
    <w:rsid w:val="006E2EF1"/>
    <w:rsid w:val="006E708C"/>
    <w:rsid w:val="006F5D6D"/>
    <w:rsid w:val="006F6397"/>
    <w:rsid w:val="006F6635"/>
    <w:rsid w:val="00701E9B"/>
    <w:rsid w:val="0070413A"/>
    <w:rsid w:val="00705417"/>
    <w:rsid w:val="007114B0"/>
    <w:rsid w:val="00712FD1"/>
    <w:rsid w:val="007172A2"/>
    <w:rsid w:val="0072206A"/>
    <w:rsid w:val="00722608"/>
    <w:rsid w:val="00723AAD"/>
    <w:rsid w:val="00725384"/>
    <w:rsid w:val="0073193A"/>
    <w:rsid w:val="007338F6"/>
    <w:rsid w:val="00734935"/>
    <w:rsid w:val="007365D4"/>
    <w:rsid w:val="0073674E"/>
    <w:rsid w:val="00740696"/>
    <w:rsid w:val="00741E13"/>
    <w:rsid w:val="007425E5"/>
    <w:rsid w:val="00743344"/>
    <w:rsid w:val="00743C7D"/>
    <w:rsid w:val="0074689C"/>
    <w:rsid w:val="00746948"/>
    <w:rsid w:val="00751529"/>
    <w:rsid w:val="00751847"/>
    <w:rsid w:val="00752251"/>
    <w:rsid w:val="00755FC5"/>
    <w:rsid w:val="00757C04"/>
    <w:rsid w:val="00761FBF"/>
    <w:rsid w:val="0076218A"/>
    <w:rsid w:val="0076783D"/>
    <w:rsid w:val="0077033C"/>
    <w:rsid w:val="00770BAA"/>
    <w:rsid w:val="00771513"/>
    <w:rsid w:val="0077466B"/>
    <w:rsid w:val="00775B17"/>
    <w:rsid w:val="007779EB"/>
    <w:rsid w:val="00781DBF"/>
    <w:rsid w:val="0078632E"/>
    <w:rsid w:val="00790CBF"/>
    <w:rsid w:val="00794FD9"/>
    <w:rsid w:val="007958BC"/>
    <w:rsid w:val="007A3EA8"/>
    <w:rsid w:val="007A431E"/>
    <w:rsid w:val="007A47C7"/>
    <w:rsid w:val="007B058E"/>
    <w:rsid w:val="007B2D31"/>
    <w:rsid w:val="007B3946"/>
    <w:rsid w:val="007B4A7D"/>
    <w:rsid w:val="007B6777"/>
    <w:rsid w:val="007B76E5"/>
    <w:rsid w:val="007C025B"/>
    <w:rsid w:val="007C5018"/>
    <w:rsid w:val="007C597C"/>
    <w:rsid w:val="007C5E5C"/>
    <w:rsid w:val="007C6583"/>
    <w:rsid w:val="007C7232"/>
    <w:rsid w:val="007D1BDA"/>
    <w:rsid w:val="007D423C"/>
    <w:rsid w:val="007D51DD"/>
    <w:rsid w:val="007D5E46"/>
    <w:rsid w:val="007E0A3E"/>
    <w:rsid w:val="007E1134"/>
    <w:rsid w:val="007E1432"/>
    <w:rsid w:val="007E2D7F"/>
    <w:rsid w:val="007E336B"/>
    <w:rsid w:val="007F0014"/>
    <w:rsid w:val="007F0D12"/>
    <w:rsid w:val="007F3F84"/>
    <w:rsid w:val="007F4ECC"/>
    <w:rsid w:val="007F533C"/>
    <w:rsid w:val="007F730C"/>
    <w:rsid w:val="00800218"/>
    <w:rsid w:val="00802008"/>
    <w:rsid w:val="00802178"/>
    <w:rsid w:val="00802D0D"/>
    <w:rsid w:val="008043DA"/>
    <w:rsid w:val="00805223"/>
    <w:rsid w:val="00805810"/>
    <w:rsid w:val="008059E1"/>
    <w:rsid w:val="0080714C"/>
    <w:rsid w:val="008134DE"/>
    <w:rsid w:val="0081542E"/>
    <w:rsid w:val="00815523"/>
    <w:rsid w:val="008158E9"/>
    <w:rsid w:val="008232EF"/>
    <w:rsid w:val="00823517"/>
    <w:rsid w:val="00824AE8"/>
    <w:rsid w:val="00825EBC"/>
    <w:rsid w:val="00826F38"/>
    <w:rsid w:val="00830555"/>
    <w:rsid w:val="00832894"/>
    <w:rsid w:val="00832ABE"/>
    <w:rsid w:val="00834813"/>
    <w:rsid w:val="00835500"/>
    <w:rsid w:val="008378A0"/>
    <w:rsid w:val="00845DC4"/>
    <w:rsid w:val="00845DFF"/>
    <w:rsid w:val="00847D33"/>
    <w:rsid w:val="008502BD"/>
    <w:rsid w:val="00852478"/>
    <w:rsid w:val="00852BBF"/>
    <w:rsid w:val="00855246"/>
    <w:rsid w:val="00860828"/>
    <w:rsid w:val="00860FE1"/>
    <w:rsid w:val="00861ADE"/>
    <w:rsid w:val="00862449"/>
    <w:rsid w:val="00863654"/>
    <w:rsid w:val="00866E3D"/>
    <w:rsid w:val="00870229"/>
    <w:rsid w:val="00871833"/>
    <w:rsid w:val="008727E2"/>
    <w:rsid w:val="00874724"/>
    <w:rsid w:val="00877DF9"/>
    <w:rsid w:val="00881175"/>
    <w:rsid w:val="008817D2"/>
    <w:rsid w:val="0088273D"/>
    <w:rsid w:val="00884C18"/>
    <w:rsid w:val="00884DED"/>
    <w:rsid w:val="008852C8"/>
    <w:rsid w:val="00885714"/>
    <w:rsid w:val="0088617F"/>
    <w:rsid w:val="008865E2"/>
    <w:rsid w:val="00886A41"/>
    <w:rsid w:val="00887146"/>
    <w:rsid w:val="008873BB"/>
    <w:rsid w:val="00890D54"/>
    <w:rsid w:val="00890FA9"/>
    <w:rsid w:val="0089331F"/>
    <w:rsid w:val="0089364B"/>
    <w:rsid w:val="00893F6B"/>
    <w:rsid w:val="00897240"/>
    <w:rsid w:val="00897C86"/>
    <w:rsid w:val="008A2424"/>
    <w:rsid w:val="008A24E2"/>
    <w:rsid w:val="008A32B7"/>
    <w:rsid w:val="008A3430"/>
    <w:rsid w:val="008A345F"/>
    <w:rsid w:val="008B05E9"/>
    <w:rsid w:val="008B17C8"/>
    <w:rsid w:val="008B26FB"/>
    <w:rsid w:val="008B2C40"/>
    <w:rsid w:val="008B379D"/>
    <w:rsid w:val="008B37BC"/>
    <w:rsid w:val="008B7582"/>
    <w:rsid w:val="008C07A4"/>
    <w:rsid w:val="008C0D33"/>
    <w:rsid w:val="008C328C"/>
    <w:rsid w:val="008C72ED"/>
    <w:rsid w:val="008D1A27"/>
    <w:rsid w:val="008E04A5"/>
    <w:rsid w:val="008E2DCC"/>
    <w:rsid w:val="008E36BB"/>
    <w:rsid w:val="008E59B7"/>
    <w:rsid w:val="008E7A60"/>
    <w:rsid w:val="008F0526"/>
    <w:rsid w:val="008F0ED1"/>
    <w:rsid w:val="008F39F6"/>
    <w:rsid w:val="008F78FB"/>
    <w:rsid w:val="009031FB"/>
    <w:rsid w:val="00903445"/>
    <w:rsid w:val="009044CD"/>
    <w:rsid w:val="00904872"/>
    <w:rsid w:val="00904CAE"/>
    <w:rsid w:val="00906BA2"/>
    <w:rsid w:val="00911576"/>
    <w:rsid w:val="00912FA1"/>
    <w:rsid w:val="009134C7"/>
    <w:rsid w:val="00915C77"/>
    <w:rsid w:val="00916981"/>
    <w:rsid w:val="00917010"/>
    <w:rsid w:val="0092323D"/>
    <w:rsid w:val="0092326C"/>
    <w:rsid w:val="00923697"/>
    <w:rsid w:val="00924923"/>
    <w:rsid w:val="00925000"/>
    <w:rsid w:val="00925475"/>
    <w:rsid w:val="0092631F"/>
    <w:rsid w:val="00927659"/>
    <w:rsid w:val="00931C67"/>
    <w:rsid w:val="00933233"/>
    <w:rsid w:val="00934146"/>
    <w:rsid w:val="009345E8"/>
    <w:rsid w:val="00937A95"/>
    <w:rsid w:val="009434C5"/>
    <w:rsid w:val="00945347"/>
    <w:rsid w:val="009456C8"/>
    <w:rsid w:val="0094729E"/>
    <w:rsid w:val="00950373"/>
    <w:rsid w:val="009503FF"/>
    <w:rsid w:val="00952AB8"/>
    <w:rsid w:val="00952C81"/>
    <w:rsid w:val="0095318A"/>
    <w:rsid w:val="00954349"/>
    <w:rsid w:val="0095477E"/>
    <w:rsid w:val="00957243"/>
    <w:rsid w:val="00957CE9"/>
    <w:rsid w:val="0096038D"/>
    <w:rsid w:val="009726AE"/>
    <w:rsid w:val="009755BE"/>
    <w:rsid w:val="009764D2"/>
    <w:rsid w:val="00980ED7"/>
    <w:rsid w:val="009817FF"/>
    <w:rsid w:val="009859D6"/>
    <w:rsid w:val="00986E97"/>
    <w:rsid w:val="00987F00"/>
    <w:rsid w:val="00990237"/>
    <w:rsid w:val="009915FF"/>
    <w:rsid w:val="00991C8F"/>
    <w:rsid w:val="009966CE"/>
    <w:rsid w:val="0099677F"/>
    <w:rsid w:val="009A0975"/>
    <w:rsid w:val="009A1D51"/>
    <w:rsid w:val="009A42E0"/>
    <w:rsid w:val="009A693E"/>
    <w:rsid w:val="009B110A"/>
    <w:rsid w:val="009B243B"/>
    <w:rsid w:val="009B3126"/>
    <w:rsid w:val="009C31D4"/>
    <w:rsid w:val="009C36A9"/>
    <w:rsid w:val="009C6B20"/>
    <w:rsid w:val="009C6EBF"/>
    <w:rsid w:val="009D03D1"/>
    <w:rsid w:val="009D0E87"/>
    <w:rsid w:val="009D1EBE"/>
    <w:rsid w:val="009D261D"/>
    <w:rsid w:val="009D328C"/>
    <w:rsid w:val="009D6285"/>
    <w:rsid w:val="009D7D24"/>
    <w:rsid w:val="009E07FC"/>
    <w:rsid w:val="009E1793"/>
    <w:rsid w:val="009E2283"/>
    <w:rsid w:val="009E2452"/>
    <w:rsid w:val="009E446F"/>
    <w:rsid w:val="009E47DE"/>
    <w:rsid w:val="009E4D9E"/>
    <w:rsid w:val="009E4FA5"/>
    <w:rsid w:val="009E57C1"/>
    <w:rsid w:val="009E5A72"/>
    <w:rsid w:val="009E7809"/>
    <w:rsid w:val="009E793E"/>
    <w:rsid w:val="009F0ABE"/>
    <w:rsid w:val="009F0BA4"/>
    <w:rsid w:val="009F2311"/>
    <w:rsid w:val="009F44CE"/>
    <w:rsid w:val="009F48AC"/>
    <w:rsid w:val="009F5105"/>
    <w:rsid w:val="009F5FEC"/>
    <w:rsid w:val="009F75C4"/>
    <w:rsid w:val="00A01334"/>
    <w:rsid w:val="00A0171F"/>
    <w:rsid w:val="00A036EE"/>
    <w:rsid w:val="00A0379D"/>
    <w:rsid w:val="00A04789"/>
    <w:rsid w:val="00A0631B"/>
    <w:rsid w:val="00A06628"/>
    <w:rsid w:val="00A06735"/>
    <w:rsid w:val="00A1204C"/>
    <w:rsid w:val="00A127DA"/>
    <w:rsid w:val="00A12FB4"/>
    <w:rsid w:val="00A13064"/>
    <w:rsid w:val="00A13FA4"/>
    <w:rsid w:val="00A14DFA"/>
    <w:rsid w:val="00A17F96"/>
    <w:rsid w:val="00A2345E"/>
    <w:rsid w:val="00A30443"/>
    <w:rsid w:val="00A3079A"/>
    <w:rsid w:val="00A324C8"/>
    <w:rsid w:val="00A32EC1"/>
    <w:rsid w:val="00A355AA"/>
    <w:rsid w:val="00A36B18"/>
    <w:rsid w:val="00A37291"/>
    <w:rsid w:val="00A46E3C"/>
    <w:rsid w:val="00A501FF"/>
    <w:rsid w:val="00A53BB0"/>
    <w:rsid w:val="00A53BF1"/>
    <w:rsid w:val="00A5672B"/>
    <w:rsid w:val="00A57681"/>
    <w:rsid w:val="00A60AB6"/>
    <w:rsid w:val="00A616D1"/>
    <w:rsid w:val="00A661F8"/>
    <w:rsid w:val="00A718BD"/>
    <w:rsid w:val="00A72ACA"/>
    <w:rsid w:val="00A828BB"/>
    <w:rsid w:val="00A82F4C"/>
    <w:rsid w:val="00A84E88"/>
    <w:rsid w:val="00A85C00"/>
    <w:rsid w:val="00A873B4"/>
    <w:rsid w:val="00A906A9"/>
    <w:rsid w:val="00A90B5E"/>
    <w:rsid w:val="00A910E5"/>
    <w:rsid w:val="00A91C5C"/>
    <w:rsid w:val="00A926D8"/>
    <w:rsid w:val="00A92B2E"/>
    <w:rsid w:val="00A93B99"/>
    <w:rsid w:val="00A94EB0"/>
    <w:rsid w:val="00A9736F"/>
    <w:rsid w:val="00AA07A7"/>
    <w:rsid w:val="00AA5D8F"/>
    <w:rsid w:val="00AB0A19"/>
    <w:rsid w:val="00AB5241"/>
    <w:rsid w:val="00AB72A9"/>
    <w:rsid w:val="00AB73E2"/>
    <w:rsid w:val="00AC355C"/>
    <w:rsid w:val="00AC3FE0"/>
    <w:rsid w:val="00AC4A25"/>
    <w:rsid w:val="00AC606C"/>
    <w:rsid w:val="00AC7550"/>
    <w:rsid w:val="00AC758B"/>
    <w:rsid w:val="00AD10C5"/>
    <w:rsid w:val="00AD5D6E"/>
    <w:rsid w:val="00AD79F4"/>
    <w:rsid w:val="00AE156C"/>
    <w:rsid w:val="00AE1651"/>
    <w:rsid w:val="00AE1961"/>
    <w:rsid w:val="00AE264C"/>
    <w:rsid w:val="00AE381C"/>
    <w:rsid w:val="00AE5550"/>
    <w:rsid w:val="00AF19B9"/>
    <w:rsid w:val="00AF1C82"/>
    <w:rsid w:val="00AF2267"/>
    <w:rsid w:val="00AF7FF6"/>
    <w:rsid w:val="00B02467"/>
    <w:rsid w:val="00B032EF"/>
    <w:rsid w:val="00B03853"/>
    <w:rsid w:val="00B05D83"/>
    <w:rsid w:val="00B060D1"/>
    <w:rsid w:val="00B06B96"/>
    <w:rsid w:val="00B07257"/>
    <w:rsid w:val="00B1093F"/>
    <w:rsid w:val="00B111FD"/>
    <w:rsid w:val="00B14111"/>
    <w:rsid w:val="00B1446F"/>
    <w:rsid w:val="00B17320"/>
    <w:rsid w:val="00B21DAE"/>
    <w:rsid w:val="00B226EA"/>
    <w:rsid w:val="00B31603"/>
    <w:rsid w:val="00B32FDF"/>
    <w:rsid w:val="00B33896"/>
    <w:rsid w:val="00B35E94"/>
    <w:rsid w:val="00B37568"/>
    <w:rsid w:val="00B37608"/>
    <w:rsid w:val="00B43E9F"/>
    <w:rsid w:val="00B44DFC"/>
    <w:rsid w:val="00B4623B"/>
    <w:rsid w:val="00B46C8A"/>
    <w:rsid w:val="00B473C1"/>
    <w:rsid w:val="00B4753E"/>
    <w:rsid w:val="00B50E94"/>
    <w:rsid w:val="00B52214"/>
    <w:rsid w:val="00B5475E"/>
    <w:rsid w:val="00B55111"/>
    <w:rsid w:val="00B551A7"/>
    <w:rsid w:val="00B5522B"/>
    <w:rsid w:val="00B567E9"/>
    <w:rsid w:val="00B568D2"/>
    <w:rsid w:val="00B619F8"/>
    <w:rsid w:val="00B64148"/>
    <w:rsid w:val="00B65323"/>
    <w:rsid w:val="00B66B90"/>
    <w:rsid w:val="00B6731B"/>
    <w:rsid w:val="00B6775F"/>
    <w:rsid w:val="00B71294"/>
    <w:rsid w:val="00B715E7"/>
    <w:rsid w:val="00B71902"/>
    <w:rsid w:val="00B72A1F"/>
    <w:rsid w:val="00B72A26"/>
    <w:rsid w:val="00B732B4"/>
    <w:rsid w:val="00B73337"/>
    <w:rsid w:val="00B744C2"/>
    <w:rsid w:val="00B76ED1"/>
    <w:rsid w:val="00B82D84"/>
    <w:rsid w:val="00B83B4A"/>
    <w:rsid w:val="00B846B8"/>
    <w:rsid w:val="00B84A37"/>
    <w:rsid w:val="00B87194"/>
    <w:rsid w:val="00B904DE"/>
    <w:rsid w:val="00B94598"/>
    <w:rsid w:val="00B972C3"/>
    <w:rsid w:val="00B97406"/>
    <w:rsid w:val="00B9755A"/>
    <w:rsid w:val="00B97659"/>
    <w:rsid w:val="00B9797B"/>
    <w:rsid w:val="00BA1BC6"/>
    <w:rsid w:val="00BA45C4"/>
    <w:rsid w:val="00BA4C70"/>
    <w:rsid w:val="00BB1B5B"/>
    <w:rsid w:val="00BB29FC"/>
    <w:rsid w:val="00BB3604"/>
    <w:rsid w:val="00BB3D2D"/>
    <w:rsid w:val="00BB54A1"/>
    <w:rsid w:val="00BB5D9A"/>
    <w:rsid w:val="00BB609A"/>
    <w:rsid w:val="00BB6B5A"/>
    <w:rsid w:val="00BC097E"/>
    <w:rsid w:val="00BC1BF9"/>
    <w:rsid w:val="00BC3166"/>
    <w:rsid w:val="00BC578B"/>
    <w:rsid w:val="00BC6628"/>
    <w:rsid w:val="00BD0461"/>
    <w:rsid w:val="00BD256B"/>
    <w:rsid w:val="00BD2A26"/>
    <w:rsid w:val="00BD2F11"/>
    <w:rsid w:val="00BD58EF"/>
    <w:rsid w:val="00BD5A7A"/>
    <w:rsid w:val="00BE0CE6"/>
    <w:rsid w:val="00BE1856"/>
    <w:rsid w:val="00BE40E4"/>
    <w:rsid w:val="00BE6495"/>
    <w:rsid w:val="00BE6C3F"/>
    <w:rsid w:val="00BF3AAC"/>
    <w:rsid w:val="00BF47CB"/>
    <w:rsid w:val="00BF578A"/>
    <w:rsid w:val="00BF6FB9"/>
    <w:rsid w:val="00BF7523"/>
    <w:rsid w:val="00BF7684"/>
    <w:rsid w:val="00C02239"/>
    <w:rsid w:val="00C0401D"/>
    <w:rsid w:val="00C05E96"/>
    <w:rsid w:val="00C06362"/>
    <w:rsid w:val="00C06374"/>
    <w:rsid w:val="00C11119"/>
    <w:rsid w:val="00C17BC3"/>
    <w:rsid w:val="00C17E8B"/>
    <w:rsid w:val="00C20B48"/>
    <w:rsid w:val="00C2195A"/>
    <w:rsid w:val="00C22F04"/>
    <w:rsid w:val="00C23B35"/>
    <w:rsid w:val="00C23D4B"/>
    <w:rsid w:val="00C26E58"/>
    <w:rsid w:val="00C3024E"/>
    <w:rsid w:val="00C3055A"/>
    <w:rsid w:val="00C30BA9"/>
    <w:rsid w:val="00C3166B"/>
    <w:rsid w:val="00C33079"/>
    <w:rsid w:val="00C371B7"/>
    <w:rsid w:val="00C37944"/>
    <w:rsid w:val="00C4020B"/>
    <w:rsid w:val="00C40C7D"/>
    <w:rsid w:val="00C429F6"/>
    <w:rsid w:val="00C4620A"/>
    <w:rsid w:val="00C47E3B"/>
    <w:rsid w:val="00C52231"/>
    <w:rsid w:val="00C52684"/>
    <w:rsid w:val="00C52CF2"/>
    <w:rsid w:val="00C52F12"/>
    <w:rsid w:val="00C555CE"/>
    <w:rsid w:val="00C558EF"/>
    <w:rsid w:val="00C56D21"/>
    <w:rsid w:val="00C60420"/>
    <w:rsid w:val="00C61932"/>
    <w:rsid w:val="00C62F4C"/>
    <w:rsid w:val="00C63216"/>
    <w:rsid w:val="00C64574"/>
    <w:rsid w:val="00C72484"/>
    <w:rsid w:val="00C7274F"/>
    <w:rsid w:val="00C740C1"/>
    <w:rsid w:val="00C75E7A"/>
    <w:rsid w:val="00C8110F"/>
    <w:rsid w:val="00C82BD6"/>
    <w:rsid w:val="00C8322A"/>
    <w:rsid w:val="00C857FE"/>
    <w:rsid w:val="00C877B8"/>
    <w:rsid w:val="00C879A6"/>
    <w:rsid w:val="00C9112E"/>
    <w:rsid w:val="00C93C57"/>
    <w:rsid w:val="00C948AB"/>
    <w:rsid w:val="00C959C7"/>
    <w:rsid w:val="00CA16D8"/>
    <w:rsid w:val="00CA5C4D"/>
    <w:rsid w:val="00CA5F61"/>
    <w:rsid w:val="00CB232C"/>
    <w:rsid w:val="00CB5F76"/>
    <w:rsid w:val="00CC0A8D"/>
    <w:rsid w:val="00CC1B4D"/>
    <w:rsid w:val="00CC2075"/>
    <w:rsid w:val="00CC7667"/>
    <w:rsid w:val="00CC7845"/>
    <w:rsid w:val="00CD1EDC"/>
    <w:rsid w:val="00CD2E1B"/>
    <w:rsid w:val="00CD5539"/>
    <w:rsid w:val="00CD572C"/>
    <w:rsid w:val="00CE0656"/>
    <w:rsid w:val="00CE39C8"/>
    <w:rsid w:val="00CF0DFA"/>
    <w:rsid w:val="00CF1664"/>
    <w:rsid w:val="00CF3FE0"/>
    <w:rsid w:val="00CF6EAB"/>
    <w:rsid w:val="00CF6FD0"/>
    <w:rsid w:val="00D026C8"/>
    <w:rsid w:val="00D06C98"/>
    <w:rsid w:val="00D113F9"/>
    <w:rsid w:val="00D1212B"/>
    <w:rsid w:val="00D121CC"/>
    <w:rsid w:val="00D13619"/>
    <w:rsid w:val="00D158A0"/>
    <w:rsid w:val="00D21214"/>
    <w:rsid w:val="00D23A44"/>
    <w:rsid w:val="00D23E6E"/>
    <w:rsid w:val="00D246D5"/>
    <w:rsid w:val="00D265B6"/>
    <w:rsid w:val="00D32940"/>
    <w:rsid w:val="00D400F1"/>
    <w:rsid w:val="00D41E05"/>
    <w:rsid w:val="00D42966"/>
    <w:rsid w:val="00D46D43"/>
    <w:rsid w:val="00D47F06"/>
    <w:rsid w:val="00D52F11"/>
    <w:rsid w:val="00D53F0D"/>
    <w:rsid w:val="00D56D0C"/>
    <w:rsid w:val="00D606CB"/>
    <w:rsid w:val="00D60762"/>
    <w:rsid w:val="00D61A90"/>
    <w:rsid w:val="00D62C3A"/>
    <w:rsid w:val="00D638AD"/>
    <w:rsid w:val="00D63EE0"/>
    <w:rsid w:val="00D661B5"/>
    <w:rsid w:val="00D66E3C"/>
    <w:rsid w:val="00D717E3"/>
    <w:rsid w:val="00D75488"/>
    <w:rsid w:val="00D859C6"/>
    <w:rsid w:val="00D86E04"/>
    <w:rsid w:val="00D87296"/>
    <w:rsid w:val="00D941F5"/>
    <w:rsid w:val="00D946D7"/>
    <w:rsid w:val="00DA653B"/>
    <w:rsid w:val="00DB058D"/>
    <w:rsid w:val="00DB0FEE"/>
    <w:rsid w:val="00DB1970"/>
    <w:rsid w:val="00DB1CEC"/>
    <w:rsid w:val="00DB48BA"/>
    <w:rsid w:val="00DB5C3C"/>
    <w:rsid w:val="00DB5E81"/>
    <w:rsid w:val="00DB716E"/>
    <w:rsid w:val="00DC1B0F"/>
    <w:rsid w:val="00DC2B7D"/>
    <w:rsid w:val="00DC2C67"/>
    <w:rsid w:val="00DC2F0F"/>
    <w:rsid w:val="00DC33B0"/>
    <w:rsid w:val="00DC5AC2"/>
    <w:rsid w:val="00DC64A9"/>
    <w:rsid w:val="00DD09F1"/>
    <w:rsid w:val="00DD1D16"/>
    <w:rsid w:val="00DD25BC"/>
    <w:rsid w:val="00DD4570"/>
    <w:rsid w:val="00DD625F"/>
    <w:rsid w:val="00DD6823"/>
    <w:rsid w:val="00DD68A4"/>
    <w:rsid w:val="00DE037C"/>
    <w:rsid w:val="00DE3244"/>
    <w:rsid w:val="00DE4EB5"/>
    <w:rsid w:val="00DE641D"/>
    <w:rsid w:val="00DE6DF2"/>
    <w:rsid w:val="00DF1A3D"/>
    <w:rsid w:val="00DF2C43"/>
    <w:rsid w:val="00DF5E31"/>
    <w:rsid w:val="00DF60AE"/>
    <w:rsid w:val="00DF6E8B"/>
    <w:rsid w:val="00DF7A1D"/>
    <w:rsid w:val="00DF7A5A"/>
    <w:rsid w:val="00E02448"/>
    <w:rsid w:val="00E030C9"/>
    <w:rsid w:val="00E03B7E"/>
    <w:rsid w:val="00E04F6C"/>
    <w:rsid w:val="00E126BE"/>
    <w:rsid w:val="00E15A8A"/>
    <w:rsid w:val="00E1798D"/>
    <w:rsid w:val="00E218DE"/>
    <w:rsid w:val="00E2357F"/>
    <w:rsid w:val="00E24841"/>
    <w:rsid w:val="00E31B2C"/>
    <w:rsid w:val="00E33A64"/>
    <w:rsid w:val="00E340F3"/>
    <w:rsid w:val="00E40C0D"/>
    <w:rsid w:val="00E41994"/>
    <w:rsid w:val="00E41FF7"/>
    <w:rsid w:val="00E43CBD"/>
    <w:rsid w:val="00E446E1"/>
    <w:rsid w:val="00E4474D"/>
    <w:rsid w:val="00E45340"/>
    <w:rsid w:val="00E457B6"/>
    <w:rsid w:val="00E506EC"/>
    <w:rsid w:val="00E517EE"/>
    <w:rsid w:val="00E52614"/>
    <w:rsid w:val="00E5417C"/>
    <w:rsid w:val="00E55A2B"/>
    <w:rsid w:val="00E566BC"/>
    <w:rsid w:val="00E57824"/>
    <w:rsid w:val="00E60EC4"/>
    <w:rsid w:val="00E61241"/>
    <w:rsid w:val="00E6598B"/>
    <w:rsid w:val="00E65D27"/>
    <w:rsid w:val="00E65FA7"/>
    <w:rsid w:val="00E66164"/>
    <w:rsid w:val="00E70606"/>
    <w:rsid w:val="00E717A0"/>
    <w:rsid w:val="00E7337B"/>
    <w:rsid w:val="00E7358F"/>
    <w:rsid w:val="00E80CAF"/>
    <w:rsid w:val="00E80EE9"/>
    <w:rsid w:val="00E84750"/>
    <w:rsid w:val="00E90E0A"/>
    <w:rsid w:val="00E91A6D"/>
    <w:rsid w:val="00E94324"/>
    <w:rsid w:val="00E973F5"/>
    <w:rsid w:val="00E97C04"/>
    <w:rsid w:val="00E97C9A"/>
    <w:rsid w:val="00EA4299"/>
    <w:rsid w:val="00EA5201"/>
    <w:rsid w:val="00EA734C"/>
    <w:rsid w:val="00EB1C8B"/>
    <w:rsid w:val="00EB3738"/>
    <w:rsid w:val="00EB3FE7"/>
    <w:rsid w:val="00EC23F9"/>
    <w:rsid w:val="00EC27FF"/>
    <w:rsid w:val="00EC2F9B"/>
    <w:rsid w:val="00EC5D27"/>
    <w:rsid w:val="00EC7042"/>
    <w:rsid w:val="00ED15CC"/>
    <w:rsid w:val="00ED2E78"/>
    <w:rsid w:val="00ED63A2"/>
    <w:rsid w:val="00EE0763"/>
    <w:rsid w:val="00EE4346"/>
    <w:rsid w:val="00EE5AB9"/>
    <w:rsid w:val="00EE7301"/>
    <w:rsid w:val="00EE77EB"/>
    <w:rsid w:val="00EF13AD"/>
    <w:rsid w:val="00EF1735"/>
    <w:rsid w:val="00EF1CAD"/>
    <w:rsid w:val="00EF5AB1"/>
    <w:rsid w:val="00F033C2"/>
    <w:rsid w:val="00F05962"/>
    <w:rsid w:val="00F06D3C"/>
    <w:rsid w:val="00F06D79"/>
    <w:rsid w:val="00F10277"/>
    <w:rsid w:val="00F10A95"/>
    <w:rsid w:val="00F1223C"/>
    <w:rsid w:val="00F12983"/>
    <w:rsid w:val="00F13377"/>
    <w:rsid w:val="00F14719"/>
    <w:rsid w:val="00F16C45"/>
    <w:rsid w:val="00F17063"/>
    <w:rsid w:val="00F174A8"/>
    <w:rsid w:val="00F2569D"/>
    <w:rsid w:val="00F256F3"/>
    <w:rsid w:val="00F259CF"/>
    <w:rsid w:val="00F25D1D"/>
    <w:rsid w:val="00F310DC"/>
    <w:rsid w:val="00F31507"/>
    <w:rsid w:val="00F36806"/>
    <w:rsid w:val="00F420F8"/>
    <w:rsid w:val="00F45764"/>
    <w:rsid w:val="00F45857"/>
    <w:rsid w:val="00F46370"/>
    <w:rsid w:val="00F52DE2"/>
    <w:rsid w:val="00F5429A"/>
    <w:rsid w:val="00F564B6"/>
    <w:rsid w:val="00F613C2"/>
    <w:rsid w:val="00F61F6E"/>
    <w:rsid w:val="00F62E6B"/>
    <w:rsid w:val="00F7051F"/>
    <w:rsid w:val="00F71414"/>
    <w:rsid w:val="00F72DB7"/>
    <w:rsid w:val="00F74301"/>
    <w:rsid w:val="00F744E3"/>
    <w:rsid w:val="00F762E2"/>
    <w:rsid w:val="00F80B29"/>
    <w:rsid w:val="00F812AA"/>
    <w:rsid w:val="00F83485"/>
    <w:rsid w:val="00F85F8D"/>
    <w:rsid w:val="00F867FE"/>
    <w:rsid w:val="00F8733E"/>
    <w:rsid w:val="00F87E31"/>
    <w:rsid w:val="00F90639"/>
    <w:rsid w:val="00F91502"/>
    <w:rsid w:val="00F91C5B"/>
    <w:rsid w:val="00F92320"/>
    <w:rsid w:val="00F92E96"/>
    <w:rsid w:val="00F937E5"/>
    <w:rsid w:val="00F93948"/>
    <w:rsid w:val="00F94446"/>
    <w:rsid w:val="00F96F1A"/>
    <w:rsid w:val="00FA06F4"/>
    <w:rsid w:val="00FA3DAD"/>
    <w:rsid w:val="00FA4762"/>
    <w:rsid w:val="00FA48C6"/>
    <w:rsid w:val="00FA4F91"/>
    <w:rsid w:val="00FB173B"/>
    <w:rsid w:val="00FB17FF"/>
    <w:rsid w:val="00FB188B"/>
    <w:rsid w:val="00FB1D92"/>
    <w:rsid w:val="00FB40CC"/>
    <w:rsid w:val="00FB7474"/>
    <w:rsid w:val="00FC0160"/>
    <w:rsid w:val="00FC3B15"/>
    <w:rsid w:val="00FC7ED6"/>
    <w:rsid w:val="00FD0E3A"/>
    <w:rsid w:val="00FD5913"/>
    <w:rsid w:val="00FD7A83"/>
    <w:rsid w:val="00FE02D2"/>
    <w:rsid w:val="00FE0346"/>
    <w:rsid w:val="00FE2865"/>
    <w:rsid w:val="00FE485B"/>
    <w:rsid w:val="00FE7319"/>
    <w:rsid w:val="00FF0DA8"/>
    <w:rsid w:val="00FF10DF"/>
    <w:rsid w:val="00FF31E2"/>
    <w:rsid w:val="00FF3883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1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0477B"/>
    <w:pPr>
      <w:keepNext/>
      <w:spacing w:line="360" w:lineRule="auto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112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371B7"/>
    <w:rPr>
      <w:color w:val="0000FF"/>
      <w:u w:val="single"/>
    </w:rPr>
  </w:style>
  <w:style w:type="paragraph" w:styleId="a4">
    <w:name w:val="Balloon Text"/>
    <w:basedOn w:val="a"/>
    <w:semiHidden/>
    <w:rsid w:val="00937A95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a"/>
    <w:rsid w:val="007B2D31"/>
    <w:pPr>
      <w:spacing w:before="100" w:beforeAutospacing="1" w:after="100" w:afterAutospacing="1"/>
    </w:pPr>
  </w:style>
  <w:style w:type="character" w:customStyle="1" w:styleId="dropcap1">
    <w:name w:val="dropcap1"/>
    <w:basedOn w:val="a0"/>
    <w:rsid w:val="007B2D31"/>
  </w:style>
  <w:style w:type="paragraph" w:styleId="Web">
    <w:name w:val="Normal (Web)"/>
    <w:basedOn w:val="a"/>
    <w:uiPriority w:val="99"/>
    <w:rsid w:val="0088273D"/>
    <w:pPr>
      <w:spacing w:before="100" w:beforeAutospacing="1" w:after="100" w:afterAutospacing="1"/>
    </w:pPr>
  </w:style>
  <w:style w:type="paragraph" w:styleId="a5">
    <w:name w:val="Block Text"/>
    <w:basedOn w:val="a"/>
    <w:rsid w:val="00DE641D"/>
    <w:pPr>
      <w:ind w:left="3960" w:right="-540"/>
      <w:jc w:val="center"/>
    </w:pPr>
    <w:rPr>
      <w:rFonts w:ascii="Tahoma" w:hAnsi="Tahoma" w:cs="Tahoma"/>
      <w:sz w:val="26"/>
    </w:rPr>
  </w:style>
  <w:style w:type="character" w:styleId="a6">
    <w:name w:val="Emphasis"/>
    <w:basedOn w:val="a0"/>
    <w:uiPriority w:val="20"/>
    <w:qFormat/>
    <w:rsid w:val="002B024E"/>
    <w:rPr>
      <w:i/>
      <w:iCs/>
    </w:rPr>
  </w:style>
  <w:style w:type="character" w:styleId="a7">
    <w:name w:val="Strong"/>
    <w:basedOn w:val="a0"/>
    <w:uiPriority w:val="22"/>
    <w:qFormat/>
    <w:rsid w:val="00121B21"/>
    <w:rPr>
      <w:b/>
      <w:bCs/>
    </w:rPr>
  </w:style>
  <w:style w:type="character" w:customStyle="1" w:styleId="apple-style-span">
    <w:name w:val="apple-style-span"/>
    <w:basedOn w:val="a0"/>
    <w:rsid w:val="003C4349"/>
  </w:style>
  <w:style w:type="paragraph" w:customStyle="1" w:styleId="ListParagraph">
    <w:name w:val="List Paragraph"/>
    <w:basedOn w:val="a"/>
    <w:rsid w:val="00342E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CharCharChar2CharCharCharCharCharCharChar">
    <w:name w:val=" Char Char Char Char Char2 Char Char Char Char Char Char Char"/>
    <w:basedOn w:val="a"/>
    <w:rsid w:val="00CF6E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Bodytext1"/>
    <w:rsid w:val="009E47DE"/>
    <w:rPr>
      <w:rFonts w:ascii="Arial" w:hAnsi="Arial"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9E47DE"/>
    <w:pPr>
      <w:widowControl w:val="0"/>
      <w:shd w:val="clear" w:color="auto" w:fill="FFFFFF"/>
      <w:spacing w:line="240" w:lineRule="atLeast"/>
      <w:ind w:hanging="580"/>
      <w:jc w:val="center"/>
    </w:pPr>
    <w:rPr>
      <w:rFonts w:ascii="Arial" w:hAnsi="Arial"/>
      <w:sz w:val="22"/>
      <w:szCs w:val="22"/>
      <w:lang w:val="en-US" w:eastAsia="en-US"/>
    </w:rPr>
  </w:style>
  <w:style w:type="character" w:customStyle="1" w:styleId="BodytextItalic">
    <w:name w:val="Body text + Italic"/>
    <w:basedOn w:val="Bodytext"/>
    <w:rsid w:val="009E47DE"/>
    <w:rPr>
      <w:i/>
      <w:iCs/>
    </w:rPr>
  </w:style>
  <w:style w:type="paragraph" w:customStyle="1" w:styleId="roundbox">
    <w:name w:val="roundbox"/>
    <w:basedOn w:val="a"/>
    <w:rsid w:val="00802D0D"/>
    <w:pPr>
      <w:spacing w:before="100" w:beforeAutospacing="1" w:after="100" w:afterAutospacing="1"/>
    </w:pPr>
  </w:style>
  <w:style w:type="paragraph" w:styleId="a8">
    <w:name w:val="Plain Text"/>
    <w:basedOn w:val="a"/>
    <w:link w:val="Char"/>
    <w:unhideWhenUsed/>
    <w:rsid w:val="00C3024E"/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8"/>
    <w:rsid w:val="00C3024E"/>
    <w:rPr>
      <w:rFonts w:ascii="Consolas" w:eastAsia="Calibri" w:hAnsi="Consolas"/>
      <w:sz w:val="21"/>
      <w:szCs w:val="21"/>
      <w:lang w:val="el-GR" w:eastAsia="en-US" w:bidi="ar-SA"/>
    </w:rPr>
  </w:style>
  <w:style w:type="paragraph" w:styleId="a9">
    <w:name w:val="header"/>
    <w:basedOn w:val="a"/>
    <w:rsid w:val="00060F7E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Char0"/>
    <w:uiPriority w:val="99"/>
    <w:rsid w:val="00060F7E"/>
    <w:pPr>
      <w:tabs>
        <w:tab w:val="center" w:pos="4153"/>
        <w:tab w:val="right" w:pos="8306"/>
      </w:tabs>
    </w:pPr>
    <w:rPr>
      <w:lang/>
    </w:rPr>
  </w:style>
  <w:style w:type="paragraph" w:styleId="ab">
    <w:name w:val="List Paragraph"/>
    <w:basedOn w:val="a"/>
    <w:uiPriority w:val="34"/>
    <w:qFormat/>
    <w:rsid w:val="00FF3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0ABB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customStyle="1" w:styleId="Char0">
    <w:name w:val="Υποσέλιδο Char"/>
    <w:link w:val="aa"/>
    <w:uiPriority w:val="99"/>
    <w:rsid w:val="002A56BF"/>
    <w:rPr>
      <w:sz w:val="24"/>
      <w:szCs w:val="24"/>
    </w:rPr>
  </w:style>
  <w:style w:type="character" w:customStyle="1" w:styleId="apple-converted-space">
    <w:name w:val="apple-converted-space"/>
    <w:basedOn w:val="a0"/>
    <w:rsid w:val="009D6285"/>
  </w:style>
  <w:style w:type="character" w:customStyle="1" w:styleId="3Char">
    <w:name w:val="Επικεφαλίδα 3 Char"/>
    <w:basedOn w:val="a0"/>
    <w:link w:val="3"/>
    <w:semiHidden/>
    <w:rsid w:val="00112BC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cxmsonormal">
    <w:name w:val="ecxmsonormal"/>
    <w:basedOn w:val="a"/>
    <w:rsid w:val="002A73FE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9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5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25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4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9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2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92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5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48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59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aredaki\Application%20Data\Microsoft\&#928;&#961;&#972;&#964;&#965;&#960;&#945;\&#948;&#949;&#955;&#964;&#953;&#959;%20&#964;&#965;&#960;&#959;&#965;%20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5FCE-82C5-4284-A863-2E7DA563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δελτιο τυπου 3.dot</Template>
  <TotalTime>4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egaredaki</dc:creator>
  <cp:lastModifiedBy>user</cp:lastModifiedBy>
  <cp:revision>2</cp:revision>
  <cp:lastPrinted>2016-03-18T08:51:00Z</cp:lastPrinted>
  <dcterms:created xsi:type="dcterms:W3CDTF">2016-03-24T08:31:00Z</dcterms:created>
  <dcterms:modified xsi:type="dcterms:W3CDTF">2016-03-24T08:31:00Z</dcterms:modified>
</cp:coreProperties>
</file>