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E" w:rsidRDefault="007C4B8E">
      <w:pPr>
        <w:pStyle w:val="Standard"/>
      </w:pPr>
    </w:p>
    <w:p w:rsidR="007C4B8E" w:rsidRDefault="00E00B1A">
      <w:pPr>
        <w:pStyle w:val="Standard"/>
      </w:pPr>
      <w:r>
        <w:t>ΤΑ ΕΡΓΑ</w:t>
      </w:r>
      <w:r w:rsidR="00747F48">
        <w:br/>
      </w:r>
      <w:bookmarkStart w:id="0" w:name="_GoBack"/>
      <w:bookmarkEnd w:id="0"/>
    </w:p>
    <w:p w:rsidR="007C4B8E" w:rsidRDefault="00E00B1A">
      <w:pPr>
        <w:pStyle w:val="Standard"/>
      </w:pPr>
      <w:r>
        <w:t xml:space="preserve">Εν συνεχεία, ο Δήμαρχος </w:t>
      </w:r>
      <w:proofErr w:type="spellStart"/>
      <w:r>
        <w:t>Σφακίων</w:t>
      </w:r>
      <w:proofErr w:type="spellEnd"/>
      <w:r>
        <w:t xml:space="preserve"> παρουσίασε συνοπτικά τα έργα και τις δράσεις που υλοποιήθηκαν ή δρομολογήθηκαν στον Δήμο τονίζοντας ότι:</w:t>
      </w:r>
    </w:p>
    <w:p w:rsidR="007C4B8E" w:rsidRDefault="00E00B1A">
      <w:pPr>
        <w:pStyle w:val="Standard"/>
        <w:rPr>
          <w:b/>
          <w:bCs/>
        </w:rPr>
      </w:pPr>
      <w:r>
        <w:rPr>
          <w:b/>
          <w:bCs/>
        </w:rPr>
        <w:t xml:space="preserve">Το σύνολο των έργων είναι προϋπολογισμού </w:t>
      </w:r>
      <w:r w:rsidR="00D90214">
        <w:rPr>
          <w:b/>
          <w:bCs/>
        </w:rPr>
        <w:t>20.</w:t>
      </w:r>
      <w:r w:rsidR="00D90214" w:rsidRPr="00D90214">
        <w:rPr>
          <w:b/>
          <w:bCs/>
        </w:rPr>
        <w:t>871.151</w:t>
      </w:r>
      <w:r>
        <w:rPr>
          <w:b/>
          <w:bCs/>
        </w:rPr>
        <w:t xml:space="preserve"> ευρώ.</w:t>
      </w:r>
    </w:p>
    <w:p w:rsidR="007C4B8E" w:rsidRDefault="00E00B1A">
      <w:pPr>
        <w:pStyle w:val="Standard"/>
        <w:spacing w:after="200"/>
        <w:rPr>
          <w:b/>
          <w:bCs/>
        </w:rPr>
      </w:pPr>
      <w:r>
        <w:rPr>
          <w:b/>
          <w:bCs/>
        </w:rPr>
        <w:t xml:space="preserve">Έχουν ολοκληρωθεί έργα ύψους  </w:t>
      </w:r>
      <w:r w:rsidR="00D90214">
        <w:rPr>
          <w:b/>
          <w:bCs/>
        </w:rPr>
        <w:t>4.</w:t>
      </w:r>
      <w:r w:rsidR="00D90214" w:rsidRPr="00D90214">
        <w:rPr>
          <w:b/>
          <w:bCs/>
        </w:rPr>
        <w:t>864</w:t>
      </w:r>
      <w:r w:rsidR="00922963">
        <w:rPr>
          <w:b/>
          <w:bCs/>
        </w:rPr>
        <w:t>.964</w:t>
      </w:r>
      <w:r>
        <w:rPr>
          <w:b/>
          <w:bCs/>
        </w:rPr>
        <w:t xml:space="preserve"> ευρώ, σε εξέλιξη είναι έργα ύψους  </w:t>
      </w:r>
      <w:r w:rsidR="00922963">
        <w:rPr>
          <w:b/>
          <w:bCs/>
        </w:rPr>
        <w:t>2.641.734</w:t>
      </w:r>
      <w:r>
        <w:rPr>
          <w:b/>
          <w:bCs/>
        </w:rPr>
        <w:t xml:space="preserve"> ευρώ, δημοπρατημένα  ύψους </w:t>
      </w:r>
      <w:r w:rsidR="00922963">
        <w:rPr>
          <w:b/>
          <w:bCs/>
        </w:rPr>
        <w:t xml:space="preserve">3.596428 </w:t>
      </w:r>
      <w:r>
        <w:rPr>
          <w:b/>
          <w:bCs/>
        </w:rPr>
        <w:t xml:space="preserve"> ευρώ, για δημοπράτηση  έργα 4.091.680 ευρώ και για χρηματοδότηση έργα ύψους  5.676.375 ευρώ.</w:t>
      </w:r>
    </w:p>
    <w:p w:rsidR="007C4B8E" w:rsidRDefault="00E00B1A">
      <w:pPr>
        <w:pStyle w:val="Standard"/>
        <w:spacing w:after="200"/>
        <w:rPr>
          <w:b/>
          <w:bCs/>
        </w:rPr>
      </w:pPr>
      <w:r>
        <w:rPr>
          <w:b/>
          <w:bCs/>
          <w:u w:val="single"/>
        </w:rPr>
        <w:t xml:space="preserve">ΕΡΓΑ  ΟΔΟΠΟΙΙΑΣ  </w:t>
      </w:r>
      <w:r>
        <w:rPr>
          <w:b/>
          <w:bCs/>
        </w:rPr>
        <w:t xml:space="preserve"> </w:t>
      </w:r>
    </w:p>
    <w:p w:rsidR="007C4B8E" w:rsidRDefault="00E00B1A">
      <w:pPr>
        <w:pStyle w:val="Standard"/>
        <w:spacing w:after="200"/>
      </w:pPr>
      <w:r>
        <w:t xml:space="preserve">Ο  συνολικός   προϋπολογισμός  των έργων οδοποιίας   ανέρχεται στα  </w:t>
      </w:r>
      <w:r w:rsidR="00D90214">
        <w:t>7.</w:t>
      </w:r>
      <w:r w:rsidR="00D90214" w:rsidRPr="00D90214">
        <w:t>472.224</w:t>
      </w:r>
      <w:r>
        <w:t xml:space="preserve">  ευρώ</w:t>
      </w:r>
    </w:p>
    <w:p w:rsidR="007C4B8E" w:rsidRDefault="00E00B1A">
      <w:pPr>
        <w:pStyle w:val="Standard"/>
        <w:spacing w:after="200"/>
      </w:pPr>
      <w:r>
        <w:t>Έχουν ολοκληρωθ</w:t>
      </w:r>
      <w:r w:rsidR="00D90214">
        <w:t>εί έργα  προϋπολογισμού  711.</w:t>
      </w:r>
      <w:r w:rsidR="00D90214" w:rsidRPr="00D90214">
        <w:t>000</w:t>
      </w:r>
      <w:r>
        <w:t xml:space="preserve"> ευρώ</w:t>
      </w:r>
    </w:p>
    <w:p w:rsidR="007C4B8E" w:rsidRDefault="00E00B1A">
      <w:pPr>
        <w:pStyle w:val="Standard"/>
      </w:pPr>
      <w:r>
        <w:t>Σε  εξέλιξη   βρίσκονται έργα  προϋπολογισμού  1</w:t>
      </w:r>
      <w:r w:rsidR="00922963">
        <w:t>.0</w:t>
      </w:r>
      <w:r>
        <w:t>26.774  ευρώ</w:t>
      </w:r>
    </w:p>
    <w:p w:rsidR="007C4B8E" w:rsidRDefault="00E00B1A">
      <w:pPr>
        <w:pStyle w:val="Standard"/>
      </w:pPr>
      <w:r>
        <w:t>Έχουν  δημοπρατηθεί  έργα  προϋπολογισμού  4.174.450  ευρώ</w:t>
      </w:r>
    </w:p>
    <w:p w:rsidR="007C4B8E" w:rsidRDefault="00E00B1A">
      <w:pPr>
        <w:pStyle w:val="Standard"/>
      </w:pPr>
      <w:r>
        <w:t>Βρίσκονται στο  στάδιο  για  δημοπράτηση  έργα  προϋπολογισμού  1.012.000  ευρώ</w:t>
      </w:r>
    </w:p>
    <w:p w:rsidR="007C4B8E" w:rsidRDefault="00E00B1A">
      <w:pPr>
        <w:pStyle w:val="Standard"/>
      </w:pPr>
      <w:r>
        <w:t xml:space="preserve">Βρίσκονται  στο  στάδιο  υποβολής  φακέλου για  χρηματοδότηση έργα προϋπολογισμού       548.000  ευρώ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Έχουν δημοπρατηθεί έργα σε Αγία </w:t>
      </w:r>
      <w:proofErr w:type="spellStart"/>
      <w:r>
        <w:rPr>
          <w:rStyle w:val="StrongEmphasis"/>
          <w:b w:val="0"/>
          <w:bCs w:val="0"/>
        </w:rPr>
        <w:t>Ρουμέλη</w:t>
      </w:r>
      <w:proofErr w:type="spellEnd"/>
      <w:r>
        <w:rPr>
          <w:rStyle w:val="StrongEmphasis"/>
          <w:b w:val="0"/>
          <w:bCs w:val="0"/>
        </w:rPr>
        <w:t xml:space="preserve">, </w:t>
      </w:r>
      <w:r>
        <w:rPr>
          <w:rStyle w:val="StrongEmphasis"/>
          <w:b w:val="0"/>
          <w:bCs w:val="0"/>
          <w:lang w:eastAsia="el-GR"/>
        </w:rPr>
        <w:t xml:space="preserve">από Ροδάκινο προς   </w:t>
      </w:r>
      <w:proofErr w:type="spellStart"/>
      <w:r>
        <w:rPr>
          <w:rStyle w:val="StrongEmphasis"/>
          <w:b w:val="0"/>
          <w:bCs w:val="0"/>
          <w:lang w:eastAsia="el-GR"/>
        </w:rPr>
        <w:t>Φραγκοκάστελλο</w:t>
      </w:r>
      <w:proofErr w:type="spellEnd"/>
      <w:r>
        <w:rPr>
          <w:rStyle w:val="StrongEmphasis"/>
          <w:b w:val="0"/>
          <w:bCs w:val="0"/>
          <w:lang w:eastAsia="el-GR"/>
        </w:rPr>
        <w:t xml:space="preserve">, συντηρήσεις επαρχιακών δικτύων, αποκαταστάσεις ζημιών από έντονα καιρικά φαινόμενα, εργασίες  συντήρησης  και βελτίωσης  στον   οδικό  άξονα </w:t>
      </w:r>
      <w:proofErr w:type="spellStart"/>
      <w:r>
        <w:rPr>
          <w:rStyle w:val="StrongEmphasis"/>
          <w:b w:val="0"/>
          <w:bCs w:val="0"/>
          <w:lang w:eastAsia="el-GR"/>
        </w:rPr>
        <w:t>Βρυσσες</w:t>
      </w:r>
      <w:proofErr w:type="spellEnd"/>
      <w:r>
        <w:rPr>
          <w:rStyle w:val="StrongEmphasis"/>
          <w:b w:val="0"/>
          <w:bCs w:val="0"/>
          <w:lang w:eastAsia="el-GR"/>
        </w:rPr>
        <w:t xml:space="preserve"> -  Χώρα  </w:t>
      </w:r>
      <w:proofErr w:type="spellStart"/>
      <w:r>
        <w:rPr>
          <w:rStyle w:val="StrongEmphasis"/>
          <w:b w:val="0"/>
          <w:bCs w:val="0"/>
          <w:lang w:eastAsia="el-GR"/>
        </w:rPr>
        <w:t>Σφακιων</w:t>
      </w:r>
      <w:proofErr w:type="spellEnd"/>
      <w:r>
        <w:rPr>
          <w:rStyle w:val="StrongEmphasis"/>
          <w:b w:val="0"/>
          <w:bCs w:val="0"/>
          <w:lang w:eastAsia="el-GR"/>
        </w:rPr>
        <w:t xml:space="preserve">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>ΓΙΑ ΔΗΜΟΠΡΑΤΗΣΗ</w:t>
      </w:r>
    </w:p>
    <w:p w:rsidR="007C4B8E" w:rsidRDefault="00E00B1A">
      <w:pPr>
        <w:pStyle w:val="Standard"/>
      </w:pPr>
      <w:proofErr w:type="spellStart"/>
      <w:r>
        <w:rPr>
          <w:rStyle w:val="StrongEmphasis"/>
          <w:b w:val="0"/>
          <w:bCs w:val="0"/>
        </w:rPr>
        <w:t>Εργα</w:t>
      </w:r>
      <w:proofErr w:type="spellEnd"/>
      <w:r>
        <w:rPr>
          <w:rStyle w:val="StrongEmphasis"/>
          <w:b w:val="0"/>
          <w:bCs w:val="0"/>
        </w:rPr>
        <w:t xml:space="preserve"> βελτίωσης  πρόσβασης  σε  γεωργική  γη,  Αποκατάστασης τμημάτων  που  έχουν  υποστεί   ζημιές  λόγω  θεομηνίας  στην   οδό  από  οικισμό </w:t>
      </w:r>
      <w:proofErr w:type="spellStart"/>
      <w:r>
        <w:rPr>
          <w:rStyle w:val="StrongEmphasis"/>
          <w:b w:val="0"/>
          <w:bCs w:val="0"/>
        </w:rPr>
        <w:t>Λιβανιανά</w:t>
      </w:r>
      <w:proofErr w:type="spellEnd"/>
      <w:r>
        <w:rPr>
          <w:rStyle w:val="StrongEmphasis"/>
          <w:b w:val="0"/>
          <w:bCs w:val="0"/>
        </w:rPr>
        <w:t xml:space="preserve">  έως Φοίνικα, με διακλάδωση προς Λύκο,  Αποκατάσταση  τμημάτων  που  έχουν  υποστεί   ζημιές  λόγω  θεομηνίας   στην   οδό  από  οικισμό  </w:t>
      </w:r>
      <w:proofErr w:type="spellStart"/>
      <w:r>
        <w:rPr>
          <w:rStyle w:val="StrongEmphasis"/>
          <w:b w:val="0"/>
          <w:bCs w:val="0"/>
        </w:rPr>
        <w:t>Καψοδάσος</w:t>
      </w:r>
      <w:proofErr w:type="spellEnd"/>
      <w:r>
        <w:rPr>
          <w:rStyle w:val="StrongEmphasis"/>
          <w:b w:val="0"/>
          <w:bCs w:val="0"/>
        </w:rPr>
        <w:t xml:space="preserve">  έως  Καλλικράτη  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ΕΡΓΑ   ΥΔΡΕΥΣΗΣ  -  ΑΠΟΧΕΤΕΥΣΗΣ</w:t>
      </w:r>
    </w:p>
    <w:p w:rsidR="007C4B8E" w:rsidRDefault="00E00B1A">
      <w:pPr>
        <w:pStyle w:val="Standard"/>
      </w:pPr>
      <w:r>
        <w:t xml:space="preserve">Ο  συνολικός   προϋπολογισμός  των  έργων ανέρχεται  στα  </w:t>
      </w:r>
      <w:r w:rsidR="00922963">
        <w:t>7.005.575</w:t>
      </w:r>
      <w:r>
        <w:t xml:space="preserve">     ευρώ</w:t>
      </w:r>
    </w:p>
    <w:p w:rsidR="007C4B8E" w:rsidRDefault="00E00B1A">
      <w:pPr>
        <w:pStyle w:val="Standard"/>
      </w:pPr>
      <w:r>
        <w:t xml:space="preserve">Έχουν  ολοκληρωθεί  έργα προϋπολογισμού </w:t>
      </w:r>
      <w:r w:rsidR="00922963">
        <w:t>2.220.400</w:t>
      </w:r>
      <w:r>
        <w:t xml:space="preserve"> ευρώ</w:t>
      </w:r>
    </w:p>
    <w:p w:rsidR="007C4B8E" w:rsidRDefault="00E00B1A">
      <w:pPr>
        <w:pStyle w:val="Standard"/>
      </w:pPr>
      <w:r>
        <w:t>Βρίσκονται  στο   στάδιο για  δημοπράτηση έργα προϋπολογισμού  624.680  ευρώ</w:t>
      </w:r>
    </w:p>
    <w:p w:rsidR="007C4B8E" w:rsidRDefault="00E00B1A">
      <w:pPr>
        <w:pStyle w:val="Standard"/>
      </w:pPr>
      <w:r>
        <w:t xml:space="preserve">Βρίσκονται  στο  στάδιο   υποβολής  φακέλου για  χρηματοδότηση  έργα  προϋπολογισμού       4.160.495    ευρώ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Ο  συνολικός   προϋπολογισμός  των έργων ανέρχεται  στα  5.705.575  ευρώ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>ΓΙΑ ΧΡΗΜΑΤΟΔΟΤΗΣΗ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Δίκτυο  Ύδρευσης  </w:t>
      </w:r>
      <w:proofErr w:type="spellStart"/>
      <w:r>
        <w:rPr>
          <w:rStyle w:val="StrongEmphasis"/>
          <w:b w:val="0"/>
          <w:bCs w:val="0"/>
        </w:rPr>
        <w:t>Ασφένδου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Ασκύφου</w:t>
      </w:r>
      <w:proofErr w:type="spellEnd"/>
      <w:r>
        <w:rPr>
          <w:rStyle w:val="StrongEmphasis"/>
          <w:b w:val="0"/>
          <w:bCs w:val="0"/>
        </w:rPr>
        <w:t xml:space="preserve">,  </w:t>
      </w:r>
      <w:proofErr w:type="spellStart"/>
      <w:r>
        <w:rPr>
          <w:rStyle w:val="StrongEmphasis"/>
          <w:b w:val="0"/>
          <w:bCs w:val="0"/>
        </w:rPr>
        <w:t>Αράδενας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Φραγκοκάστελλου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Υδατοδεξαμενή</w:t>
      </w:r>
      <w:proofErr w:type="spellEnd"/>
      <w:r>
        <w:rPr>
          <w:rStyle w:val="StrongEmphasis"/>
          <w:b w:val="0"/>
          <w:bCs w:val="0"/>
        </w:rPr>
        <w:t xml:space="preserve">  στον   Αγ. Ιωάννη,  </w:t>
      </w:r>
      <w:proofErr w:type="spellStart"/>
      <w:r>
        <w:rPr>
          <w:rStyle w:val="StrongEmphasis"/>
          <w:b w:val="0"/>
          <w:bCs w:val="0"/>
        </w:rPr>
        <w:t>Υδατοδεξαμενή</w:t>
      </w:r>
      <w:proofErr w:type="spellEnd"/>
      <w:r>
        <w:rPr>
          <w:rStyle w:val="StrongEmphasis"/>
          <w:b w:val="0"/>
          <w:bCs w:val="0"/>
        </w:rPr>
        <w:t xml:space="preserve">  στον   Καλλικράτη, </w:t>
      </w:r>
      <w:proofErr w:type="spellStart"/>
      <w:r>
        <w:rPr>
          <w:rStyle w:val="StrongEmphasis"/>
          <w:b w:val="0"/>
          <w:bCs w:val="0"/>
        </w:rPr>
        <w:t>Λιμνοδεξαμενή</w:t>
      </w:r>
      <w:proofErr w:type="spellEnd"/>
      <w:r>
        <w:rPr>
          <w:rStyle w:val="StrongEmphasis"/>
          <w:b w:val="0"/>
          <w:bCs w:val="0"/>
        </w:rPr>
        <w:t xml:space="preserve"> στα  </w:t>
      </w:r>
      <w:proofErr w:type="spellStart"/>
      <w:r>
        <w:rPr>
          <w:rStyle w:val="StrongEmphasis"/>
          <w:b w:val="0"/>
          <w:bCs w:val="0"/>
        </w:rPr>
        <w:t>Ασκύφου</w:t>
      </w:r>
      <w:proofErr w:type="spellEnd"/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ΜΕΛΕΤΕΣ: Βιολογικός  Χώρας  </w:t>
      </w:r>
      <w:proofErr w:type="spellStart"/>
      <w:r>
        <w:rPr>
          <w:rStyle w:val="StrongEmphasis"/>
          <w:b w:val="0"/>
          <w:bCs w:val="0"/>
        </w:rPr>
        <w:t>Σφακίων</w:t>
      </w:r>
      <w:proofErr w:type="spellEnd"/>
      <w:r>
        <w:rPr>
          <w:rStyle w:val="StrongEmphasis"/>
          <w:b w:val="0"/>
          <w:bCs w:val="0"/>
        </w:rPr>
        <w:t xml:space="preserve">, Βιολογικός  </w:t>
      </w:r>
      <w:proofErr w:type="spellStart"/>
      <w:r>
        <w:rPr>
          <w:rStyle w:val="StrongEmphasis"/>
          <w:b w:val="0"/>
          <w:bCs w:val="0"/>
        </w:rPr>
        <w:t>Φραγκοκάστελλου</w:t>
      </w:r>
      <w:proofErr w:type="spellEnd"/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ΟΛΟΚΛΗΡΩΘΗΚΑΝ: </w:t>
      </w:r>
      <w:proofErr w:type="spellStart"/>
      <w:r>
        <w:rPr>
          <w:rStyle w:val="StrongEmphasis"/>
          <w:b w:val="0"/>
          <w:bCs w:val="0"/>
        </w:rPr>
        <w:t>Λιμνοδεξαμενή</w:t>
      </w:r>
      <w:proofErr w:type="spellEnd"/>
      <w:r>
        <w:rPr>
          <w:rStyle w:val="StrongEmphasis"/>
          <w:b w:val="0"/>
          <w:bCs w:val="0"/>
        </w:rPr>
        <w:t xml:space="preserve">   στο  </w:t>
      </w:r>
      <w:proofErr w:type="spellStart"/>
      <w:r>
        <w:rPr>
          <w:rStyle w:val="StrongEmphasis"/>
          <w:b w:val="0"/>
          <w:bCs w:val="0"/>
        </w:rPr>
        <w:t>Ασφένδου</w:t>
      </w:r>
      <w:proofErr w:type="spellEnd"/>
      <w:r>
        <w:rPr>
          <w:rStyle w:val="StrongEmphasis"/>
          <w:b w:val="0"/>
          <w:bCs w:val="0"/>
        </w:rPr>
        <w:t xml:space="preserve">, Συντηρήσεις , Προμήθειες  κλπ   υφιστάμενων  δικτύων  ύδρευσης , άρδευσης  &amp;  αποχέτευσης  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ΕΡΓΑ   ΑΝΑΠΛΑΣΕΩΝ ΟΙΚΙΣΜΩΝ</w:t>
      </w:r>
    </w:p>
    <w:p w:rsidR="007C4B8E" w:rsidRDefault="00E00B1A">
      <w:pPr>
        <w:pStyle w:val="Standard"/>
      </w:pPr>
      <w:r>
        <w:t>Ο  συνολικός   προϋπολογισμός  των  έργων ανέρχεται  στα   1.</w:t>
      </w:r>
      <w:r w:rsidR="002A6CC2">
        <w:t>517.850</w:t>
      </w:r>
      <w:r>
        <w:t xml:space="preserve"> ευρώ</w:t>
      </w:r>
    </w:p>
    <w:p w:rsidR="007C4B8E" w:rsidRDefault="00E00B1A">
      <w:pPr>
        <w:pStyle w:val="Standard"/>
      </w:pPr>
      <w:proofErr w:type="spellStart"/>
      <w:r>
        <w:t>Εχουν</w:t>
      </w:r>
      <w:proofErr w:type="spellEnd"/>
      <w:r>
        <w:t xml:space="preserve">  ολοκληρωθεί   έργα   προϋπολογισμού  450.000 ευρώ</w:t>
      </w:r>
    </w:p>
    <w:p w:rsidR="007C4B8E" w:rsidRDefault="00E00B1A">
      <w:pPr>
        <w:pStyle w:val="Standard"/>
      </w:pPr>
      <w:r>
        <w:t>Βρίσκονται  στο   στάδιο   για  δημοπράτηση έργα προϋπολογισμού 450.000  ευρώ</w:t>
      </w:r>
    </w:p>
    <w:p w:rsidR="007C4B8E" w:rsidRDefault="00E00B1A">
      <w:pPr>
        <w:pStyle w:val="Standard"/>
      </w:pPr>
      <w:r>
        <w:t xml:space="preserve">Βρίσκονται  στο  στάδιο  υποβολής  φακέλου για χρηματοδότηση έργα  προϋπολογισμού           </w:t>
      </w:r>
      <w:r w:rsidR="002A6CC2">
        <w:t>617.880</w:t>
      </w:r>
      <w:r>
        <w:t xml:space="preserve">ευρώ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  <w:lang w:eastAsia="el-GR"/>
        </w:rPr>
        <w:t>ΓΙΑ ΔΗΜΟΠΡΑΤΗΣΗ:  Ανάπλαση Οικισμού  Λουτρού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>ΓΙΑ ΧΡΗΜΑΤΟΔΟΤΗΣΗ: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Ανάπλαση Οικισμού  </w:t>
      </w:r>
      <w:proofErr w:type="spellStart"/>
      <w:r>
        <w:rPr>
          <w:rStyle w:val="StrongEmphasis"/>
          <w:b w:val="0"/>
          <w:bCs w:val="0"/>
        </w:rPr>
        <w:t>Αργουλέ</w:t>
      </w:r>
      <w:proofErr w:type="spellEnd"/>
      <w:r>
        <w:rPr>
          <w:rStyle w:val="StrongEmphasis"/>
          <w:b w:val="0"/>
          <w:bCs w:val="0"/>
        </w:rPr>
        <w:t>,  Ανάπλαση Οικισμού    Βουβά  (</w:t>
      </w:r>
      <w:proofErr w:type="spellStart"/>
      <w:r>
        <w:rPr>
          <w:rStyle w:val="StrongEmphasis"/>
          <w:b w:val="0"/>
          <w:bCs w:val="0"/>
        </w:rPr>
        <w:t>Νομικιανά</w:t>
      </w:r>
      <w:proofErr w:type="spellEnd"/>
      <w:r>
        <w:rPr>
          <w:rStyle w:val="StrongEmphasis"/>
          <w:b w:val="0"/>
          <w:bCs w:val="0"/>
        </w:rPr>
        <w:t xml:space="preserve">), Ανάπλαση Οικισμού </w:t>
      </w:r>
      <w:r>
        <w:rPr>
          <w:rStyle w:val="StrongEmphasis"/>
          <w:b w:val="0"/>
          <w:bCs w:val="0"/>
        </w:rPr>
        <w:lastRenderedPageBreak/>
        <w:t>Σκαλωτής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ΜΕΛΕΤΗ για Ανάπλαση  Οικισμού Χώρας </w:t>
      </w:r>
      <w:proofErr w:type="spellStart"/>
      <w:r>
        <w:rPr>
          <w:rStyle w:val="StrongEmphasis"/>
          <w:b w:val="0"/>
          <w:bCs w:val="0"/>
        </w:rPr>
        <w:t>Σφακίων</w:t>
      </w:r>
      <w:proofErr w:type="spellEnd"/>
    </w:p>
    <w:p w:rsidR="007C4B8E" w:rsidRDefault="00E00B1A">
      <w:pPr>
        <w:pStyle w:val="Standard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 xml:space="preserve">ΟΛΟΚΛΗΡΩΘΗΚΑΝ  οι Αναπλάσεις  οικισμών   </w:t>
      </w:r>
      <w:proofErr w:type="spellStart"/>
      <w:r>
        <w:rPr>
          <w:rStyle w:val="StrongEmphasis"/>
          <w:b w:val="0"/>
          <w:bCs w:val="0"/>
        </w:rPr>
        <w:t>Ασφένδου</w:t>
      </w:r>
      <w:proofErr w:type="spellEnd"/>
      <w:r>
        <w:rPr>
          <w:rStyle w:val="StrongEmphasis"/>
          <w:b w:val="0"/>
          <w:bCs w:val="0"/>
        </w:rPr>
        <w:t xml:space="preserve">  ,  Αγ. Ιωάννη  , </w:t>
      </w:r>
      <w:proofErr w:type="spellStart"/>
      <w:r>
        <w:rPr>
          <w:rStyle w:val="StrongEmphasis"/>
          <w:b w:val="0"/>
          <w:bCs w:val="0"/>
        </w:rPr>
        <w:t>Ιμπρου</w:t>
      </w:r>
      <w:proofErr w:type="spellEnd"/>
      <w:r>
        <w:rPr>
          <w:rStyle w:val="StrongEmphasis"/>
          <w:b w:val="0"/>
          <w:bCs w:val="0"/>
        </w:rPr>
        <w:t xml:space="preserve">  &amp;  Καλλικράτη</w:t>
      </w:r>
    </w:p>
    <w:p w:rsidR="00922963" w:rsidRDefault="00922963">
      <w:pPr>
        <w:pStyle w:val="Standard"/>
      </w:pPr>
      <w:proofErr w:type="spellStart"/>
      <w:r>
        <w:rPr>
          <w:rStyle w:val="StrongEmphasis"/>
          <w:b w:val="0"/>
          <w:bCs w:val="0"/>
        </w:rPr>
        <w:t>Συμπληρωση</w:t>
      </w:r>
      <w:proofErr w:type="spellEnd"/>
      <w:r>
        <w:rPr>
          <w:rStyle w:val="StrongEmphasis"/>
          <w:b w:val="0"/>
          <w:bCs w:val="0"/>
        </w:rPr>
        <w:t xml:space="preserve">  και  στερέωση   κεντρικού  </w:t>
      </w:r>
      <w:proofErr w:type="spellStart"/>
      <w:r>
        <w:rPr>
          <w:rStyle w:val="StrongEmphasis"/>
          <w:b w:val="0"/>
          <w:bCs w:val="0"/>
        </w:rPr>
        <w:t>μονοπατιου</w:t>
      </w:r>
      <w:proofErr w:type="spellEnd"/>
      <w:r>
        <w:rPr>
          <w:rStyle w:val="StrongEmphasis"/>
          <w:b w:val="0"/>
          <w:bCs w:val="0"/>
        </w:rPr>
        <w:t xml:space="preserve">   </w:t>
      </w:r>
      <w:proofErr w:type="spellStart"/>
      <w:r>
        <w:rPr>
          <w:rStyle w:val="StrongEmphasis"/>
          <w:b w:val="0"/>
          <w:bCs w:val="0"/>
        </w:rPr>
        <w:t>παλαιου</w:t>
      </w:r>
      <w:proofErr w:type="spellEnd"/>
      <w:r>
        <w:rPr>
          <w:rStyle w:val="StrongEmphasis"/>
          <w:b w:val="0"/>
          <w:bCs w:val="0"/>
        </w:rPr>
        <w:t xml:space="preserve">  </w:t>
      </w:r>
      <w:proofErr w:type="spellStart"/>
      <w:r>
        <w:rPr>
          <w:rStyle w:val="StrongEmphasis"/>
          <w:b w:val="0"/>
          <w:bCs w:val="0"/>
        </w:rPr>
        <w:t>οικισμου</w:t>
      </w:r>
      <w:proofErr w:type="spellEnd"/>
      <w:r>
        <w:rPr>
          <w:rStyle w:val="StrongEmphasis"/>
          <w:b w:val="0"/>
          <w:bCs w:val="0"/>
        </w:rPr>
        <w:t xml:space="preserve">  </w:t>
      </w:r>
      <w:proofErr w:type="spellStart"/>
      <w:r>
        <w:rPr>
          <w:rStyle w:val="StrongEmphasis"/>
          <w:b w:val="0"/>
          <w:bCs w:val="0"/>
        </w:rPr>
        <w:t>Αγ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Ρουμελης</w:t>
      </w:r>
      <w:proofErr w:type="spellEnd"/>
      <w:r>
        <w:rPr>
          <w:rStyle w:val="StrongEmphasis"/>
          <w:b w:val="0"/>
          <w:bCs w:val="0"/>
        </w:rPr>
        <w:t xml:space="preserve">   </w:t>
      </w:r>
      <w:proofErr w:type="spellStart"/>
      <w:r>
        <w:rPr>
          <w:rStyle w:val="StrongEmphasis"/>
          <w:b w:val="0"/>
          <w:bCs w:val="0"/>
        </w:rPr>
        <w:t>μηκους</w:t>
      </w:r>
      <w:proofErr w:type="spellEnd"/>
      <w:r>
        <w:rPr>
          <w:rStyle w:val="StrongEmphasis"/>
          <w:b w:val="0"/>
          <w:bCs w:val="0"/>
        </w:rPr>
        <w:t xml:space="preserve">  800 μ   ( ολοκληρώθηκε  η  μελέτη )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ΑΘΛΗΤΙΚΕΣ   ΕΓΚΑΤΑΣΤΑΣΕΙΣ  </w:t>
      </w:r>
    </w:p>
    <w:p w:rsidR="007C4B8E" w:rsidRDefault="00E00B1A">
      <w:pPr>
        <w:pStyle w:val="Standard"/>
      </w:pPr>
      <w:r>
        <w:t>Ο  συνολικός   προϋπολογισμός των αθλητικών εγκαταστάσεων  ανέρχεται  στα   750.000  ευρώ</w:t>
      </w:r>
    </w:p>
    <w:p w:rsidR="007C4B8E" w:rsidRDefault="00E00B1A">
      <w:pPr>
        <w:pStyle w:val="Standard"/>
      </w:pPr>
      <w:proofErr w:type="spellStart"/>
      <w:r>
        <w:t>Εχουν</w:t>
      </w:r>
      <w:proofErr w:type="spellEnd"/>
      <w:r>
        <w:t xml:space="preserve">  ολοκληρωθεί   έργα  προϋπολογισμού  30.000  ευρώ</w:t>
      </w:r>
    </w:p>
    <w:p w:rsidR="007C4B8E" w:rsidRDefault="00E00B1A">
      <w:pPr>
        <w:pStyle w:val="Standard"/>
      </w:pPr>
      <w:r>
        <w:t>Βρίσκονται  στο  στάδιο για  δημοπράτηση έργα  προϋπολογισμού  370.000  ευρώ</w:t>
      </w:r>
    </w:p>
    <w:p w:rsidR="007C4B8E" w:rsidRDefault="00E00B1A">
      <w:pPr>
        <w:pStyle w:val="Standard"/>
      </w:pPr>
      <w:r>
        <w:t xml:space="preserve">Βρίσκονται στο  στάδιο υποβολής  φακέλου για   χρηματοδότηση έργα  προϋπολογισμού            350.000  ευρώ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ΓΙΑ  ΧΡΗΜΑΤΟΔΟΤΗΣΗ: Αθλητικές  εγκαταστάσεις  και  Αναψυκτήριο  στο  </w:t>
      </w:r>
      <w:proofErr w:type="spellStart"/>
      <w:r>
        <w:rPr>
          <w:rStyle w:val="StrongEmphasis"/>
          <w:b w:val="0"/>
          <w:bCs w:val="0"/>
        </w:rPr>
        <w:t>Φραγκοκάστελλο</w:t>
      </w:r>
      <w:proofErr w:type="spellEnd"/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ΓΙΑ  ΔΗΜΟΠΡΑΤΗΣΗ: Γήπεδα  5 Χ  5   ΣΤΙΣ  ΤΚ   </w:t>
      </w:r>
      <w:proofErr w:type="spellStart"/>
      <w:r>
        <w:rPr>
          <w:rStyle w:val="StrongEmphasis"/>
          <w:b w:val="0"/>
          <w:bCs w:val="0"/>
        </w:rPr>
        <w:t>Ανώπολης</w:t>
      </w:r>
      <w:proofErr w:type="spellEnd"/>
      <w:r>
        <w:rPr>
          <w:rStyle w:val="StrongEmphasis"/>
          <w:b w:val="0"/>
          <w:bCs w:val="0"/>
        </w:rPr>
        <w:t xml:space="preserve">    -  </w:t>
      </w:r>
      <w:proofErr w:type="spellStart"/>
      <w:r>
        <w:rPr>
          <w:rStyle w:val="StrongEmphasis"/>
          <w:b w:val="0"/>
          <w:bCs w:val="0"/>
        </w:rPr>
        <w:t>Ασκύφου</w:t>
      </w:r>
      <w:proofErr w:type="spellEnd"/>
      <w:r>
        <w:rPr>
          <w:rStyle w:val="StrongEmphasis"/>
          <w:b w:val="0"/>
          <w:bCs w:val="0"/>
        </w:rPr>
        <w:t xml:space="preserve">  - Χώρας  </w:t>
      </w:r>
      <w:proofErr w:type="spellStart"/>
      <w:r>
        <w:rPr>
          <w:rStyle w:val="StrongEmphasis"/>
          <w:b w:val="0"/>
          <w:bCs w:val="0"/>
        </w:rPr>
        <w:t>Σφακίων</w:t>
      </w:r>
      <w:proofErr w:type="spellEnd"/>
      <w:r>
        <w:rPr>
          <w:rStyle w:val="StrongEmphasis"/>
          <w:b w:val="0"/>
          <w:bCs w:val="0"/>
        </w:rPr>
        <w:t xml:space="preserve"> 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ΟΛΟΚΛΗΡΩΘΗΚΕ: Συντήρηση  αγωνιστικού  χώρου  &amp;  ηλεκτροφωτισμός  Δημοτικού  Γηπέδου  στο  </w:t>
      </w:r>
      <w:proofErr w:type="spellStart"/>
      <w:r>
        <w:rPr>
          <w:rStyle w:val="StrongEmphasis"/>
          <w:b w:val="0"/>
          <w:bCs w:val="0"/>
        </w:rPr>
        <w:t>Φραγκοκάστελλο</w:t>
      </w:r>
      <w:proofErr w:type="spellEnd"/>
    </w:p>
    <w:p w:rsidR="007C4B8E" w:rsidRDefault="007C4B8E">
      <w:pPr>
        <w:pStyle w:val="Standard"/>
      </w:pP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ΠΑΙΔΙΚΕΣ   ΧΑΡΕΣ</w:t>
      </w:r>
    </w:p>
    <w:p w:rsidR="007C4B8E" w:rsidRDefault="00E00B1A">
      <w:pPr>
        <w:pStyle w:val="Standard"/>
      </w:pPr>
      <w:r>
        <w:t>Ο  συνολικός   προϋπολογισμός  για  παιδικές  χαρές  ανέρχεται στα  201.978  ευρώ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ΔΗΜΟΠΡΑΤΗΘΗΚΕ: Προμήθεια  και  τοποθέτηση  εξοπλισμού  νέων   παιδικών  χαρών  στις  ΤΚ   </w:t>
      </w:r>
      <w:proofErr w:type="spellStart"/>
      <w:r>
        <w:rPr>
          <w:rStyle w:val="StrongEmphasis"/>
          <w:b w:val="0"/>
          <w:bCs w:val="0"/>
        </w:rPr>
        <w:t>Ιμπρου</w:t>
      </w:r>
      <w:proofErr w:type="spellEnd"/>
      <w:r>
        <w:rPr>
          <w:rStyle w:val="StrongEmphasis"/>
          <w:b w:val="0"/>
          <w:bCs w:val="0"/>
        </w:rPr>
        <w:t xml:space="preserve"> ,  </w:t>
      </w:r>
      <w:proofErr w:type="spellStart"/>
      <w:r>
        <w:rPr>
          <w:rStyle w:val="StrongEmphasis"/>
          <w:b w:val="0"/>
          <w:bCs w:val="0"/>
        </w:rPr>
        <w:t>Ανώπολης</w:t>
      </w:r>
      <w:proofErr w:type="spellEnd"/>
      <w:r>
        <w:rPr>
          <w:rStyle w:val="StrongEmphasis"/>
          <w:b w:val="0"/>
          <w:bCs w:val="0"/>
        </w:rPr>
        <w:t xml:space="preserve"> ,  Χ. </w:t>
      </w:r>
      <w:proofErr w:type="spellStart"/>
      <w:r>
        <w:rPr>
          <w:rStyle w:val="StrongEmphasis"/>
          <w:b w:val="0"/>
          <w:bCs w:val="0"/>
        </w:rPr>
        <w:t>Σφακίων</w:t>
      </w:r>
      <w:proofErr w:type="spellEnd"/>
      <w:r>
        <w:rPr>
          <w:rStyle w:val="StrongEmphasis"/>
          <w:b w:val="0"/>
          <w:bCs w:val="0"/>
        </w:rPr>
        <w:t>,  Σκαλωτής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ΠΟΛΙΤΙΣΜΟΣ</w:t>
      </w:r>
    </w:p>
    <w:p w:rsidR="007C4B8E" w:rsidRDefault="00E00B1A">
      <w:pPr>
        <w:pStyle w:val="Standard"/>
      </w:pPr>
      <w:r>
        <w:t>Ο  συνολικός  προϋπολογισμός  για  έργα  και  υποδομές  πολιτισμού  ανέρχεται  στα   1.080.000   ευρώ</w:t>
      </w:r>
    </w:p>
    <w:p w:rsidR="007C4B8E" w:rsidRDefault="00E00B1A">
      <w:pPr>
        <w:pStyle w:val="Standard"/>
      </w:pPr>
      <w:r>
        <w:t>Έχουν  ολοκληρωθεί  έργα  προϋπολογισμού   50.000  ευρώ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Εκτελούνται έργα  προϋπολογισμού 1.030.000  ευρώ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Εκτελείται: Κάστρο  </w:t>
      </w:r>
      <w:proofErr w:type="spellStart"/>
      <w:r>
        <w:rPr>
          <w:rStyle w:val="StrongEmphasis"/>
          <w:b w:val="0"/>
          <w:bCs w:val="0"/>
        </w:rPr>
        <w:t>Φραγκοκάστελλου</w:t>
      </w:r>
      <w:proofErr w:type="spellEnd"/>
      <w:r>
        <w:rPr>
          <w:rStyle w:val="StrongEmphasis"/>
          <w:b w:val="0"/>
          <w:bCs w:val="0"/>
        </w:rPr>
        <w:t>:  Στερεωτικές  εργασίες  και αποκατάσταση  νότιου  στρατώνα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Σε εξέλιξη: Κτίριο  </w:t>
      </w:r>
      <w:proofErr w:type="spellStart"/>
      <w:r>
        <w:rPr>
          <w:rStyle w:val="StrongEmphasis"/>
          <w:b w:val="0"/>
          <w:bCs w:val="0"/>
        </w:rPr>
        <w:t>Μπικουβάρη</w:t>
      </w:r>
      <w:proofErr w:type="spellEnd"/>
      <w:r>
        <w:rPr>
          <w:rStyle w:val="StrongEmphasis"/>
          <w:b w:val="0"/>
          <w:bCs w:val="0"/>
        </w:rPr>
        <w:t xml:space="preserve">  στο  </w:t>
      </w:r>
      <w:proofErr w:type="spellStart"/>
      <w:r>
        <w:rPr>
          <w:rStyle w:val="StrongEmphasis"/>
          <w:b w:val="0"/>
          <w:bCs w:val="0"/>
        </w:rPr>
        <w:t>Ασκύφου</w:t>
      </w:r>
      <w:proofErr w:type="spellEnd"/>
      <w:r>
        <w:rPr>
          <w:rStyle w:val="StrongEmphasis"/>
          <w:b w:val="0"/>
          <w:bCs w:val="0"/>
        </w:rPr>
        <w:t xml:space="preserve">:   Λειτουργία  Λαογραφικού   μουσείου , Μουσείου  Αγωνιστών  από  την επαρχία  στον  Μακεδονικό &amp;  Ηπειρωτικό   Αγώνα,  Κέντρο  πληροφόρησης  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  <w:lang w:eastAsia="el-GR"/>
        </w:rPr>
        <w:t xml:space="preserve">Μελέτες: Μουσείο  Ψηφιακής  απεικόνισης   στην  Χώρα  </w:t>
      </w:r>
      <w:proofErr w:type="spellStart"/>
      <w:r>
        <w:rPr>
          <w:rStyle w:val="StrongEmphasis"/>
          <w:b w:val="0"/>
          <w:bCs w:val="0"/>
          <w:lang w:eastAsia="el-GR"/>
        </w:rPr>
        <w:t>Σφακίων</w:t>
      </w:r>
      <w:proofErr w:type="spellEnd"/>
      <w:r>
        <w:rPr>
          <w:rStyle w:val="StrongEmphasis"/>
          <w:b w:val="0"/>
          <w:bCs w:val="0"/>
          <w:lang w:eastAsia="el-GR"/>
        </w:rPr>
        <w:t xml:space="preserve"> κτίριο  Χιονιά,  </w:t>
      </w:r>
      <w:r>
        <w:rPr>
          <w:rStyle w:val="StrongEmphasis"/>
          <w:b w:val="0"/>
          <w:bCs w:val="0"/>
          <w:lang w:val="en-US" w:eastAsia="el-GR"/>
        </w:rPr>
        <w:t>B</w:t>
      </w:r>
      <w:proofErr w:type="spellStart"/>
      <w:r>
        <w:rPr>
          <w:rStyle w:val="StrongEmphasis"/>
          <w:b w:val="0"/>
          <w:bCs w:val="0"/>
          <w:lang w:eastAsia="el-GR"/>
        </w:rPr>
        <w:t>ενετσιάνικο</w:t>
      </w:r>
      <w:proofErr w:type="spellEnd"/>
      <w:r>
        <w:rPr>
          <w:rStyle w:val="StrongEmphasis"/>
          <w:b w:val="0"/>
          <w:bCs w:val="0"/>
          <w:lang w:eastAsia="el-GR"/>
        </w:rPr>
        <w:t xml:space="preserve">  Φρούριο  Χώρας  </w:t>
      </w:r>
      <w:proofErr w:type="spellStart"/>
      <w:r>
        <w:rPr>
          <w:rStyle w:val="StrongEmphasis"/>
          <w:b w:val="0"/>
          <w:bCs w:val="0"/>
          <w:lang w:eastAsia="el-GR"/>
        </w:rPr>
        <w:t>Σφακίων</w:t>
      </w:r>
      <w:proofErr w:type="spellEnd"/>
      <w:r>
        <w:rPr>
          <w:rStyle w:val="StrongEmphasis"/>
          <w:b w:val="0"/>
          <w:bCs w:val="0"/>
          <w:lang w:eastAsia="el-GR"/>
        </w:rPr>
        <w:t xml:space="preserve">:  (Ανάδειξη  του  μνημείου,  διαμόρφωση   περιβάλλοντος   χώρου), </w:t>
      </w:r>
      <w:r>
        <w:t xml:space="preserve">Κουλές  Αγ.  </w:t>
      </w:r>
      <w:proofErr w:type="spellStart"/>
      <w:r>
        <w:t>Ρουμέλης</w:t>
      </w:r>
      <w:proofErr w:type="spellEnd"/>
      <w:r>
        <w:t xml:space="preserve"> </w:t>
      </w:r>
      <w:r>
        <w:rPr>
          <w:rStyle w:val="StrongEmphasis"/>
          <w:b w:val="0"/>
          <w:bCs w:val="0"/>
        </w:rPr>
        <w:t xml:space="preserve">Στερέωση  και  αποκατάσταση,  Αγ. Παύλος, </w:t>
      </w:r>
      <w:r>
        <w:t xml:space="preserve">Στερέωση   και  αποκατάσταση,  Παλιό  Οχυρό στο  λιμάνι  Λουτρού Στερέωση   και  αποκατάσταση,  Οικία  </w:t>
      </w:r>
      <w:proofErr w:type="spellStart"/>
      <w:r>
        <w:t>Σεημένη</w:t>
      </w:r>
      <w:proofErr w:type="spellEnd"/>
      <w:r>
        <w:t xml:space="preserve">  στην  </w:t>
      </w:r>
      <w:proofErr w:type="spellStart"/>
      <w:r>
        <w:t>Ανώπολη</w:t>
      </w:r>
      <w:proofErr w:type="spellEnd"/>
      <w:r>
        <w:t xml:space="preserve">:  Αποκατάσταση   δημιουργία  υποδομών  υποδοχής  &amp;  ενημέρωσης  για  χρήση ως   λαογραφικό   μουσείο,    Μουσείο   </w:t>
      </w:r>
      <w:proofErr w:type="spellStart"/>
      <w:r>
        <w:t>Ξενουδάκη</w:t>
      </w:r>
      <w:proofErr w:type="spellEnd"/>
      <w:r>
        <w:t xml:space="preserve">  στην  </w:t>
      </w:r>
      <w:proofErr w:type="spellStart"/>
      <w:r>
        <w:t>Ιμπρο</w:t>
      </w:r>
      <w:proofErr w:type="spellEnd"/>
      <w:r>
        <w:t xml:space="preserve"> : Αποκατάσταση   δημιουργία  υποδομών   υποδοχής  &amp;  ενημέρωσης  για  χρήση  ως  μουσείο  του  Δημοτικού  σχολείου.</w:t>
      </w:r>
    </w:p>
    <w:p w:rsidR="007C4B8E" w:rsidRDefault="00E00B1A">
      <w:pPr>
        <w:pStyle w:val="Standard"/>
      </w:pPr>
      <w:r>
        <w:t>Ολοκληρώθηκαν:</w:t>
      </w:r>
    </w:p>
    <w:p w:rsidR="007C4B8E" w:rsidRDefault="00E00B1A">
      <w:pPr>
        <w:pStyle w:val="Standard"/>
      </w:pPr>
      <w:r>
        <w:t xml:space="preserve">Ι. Ναός   Δώδεκα  Αποστόλων  στην  Χώρα  </w:t>
      </w:r>
      <w:proofErr w:type="spellStart"/>
      <w:r>
        <w:t>Σφακίων</w:t>
      </w:r>
      <w:proofErr w:type="spellEnd"/>
      <w:r>
        <w:t xml:space="preserve"> :  Αποκατάσταση     </w:t>
      </w:r>
    </w:p>
    <w:p w:rsidR="007C4B8E" w:rsidRDefault="00E00B1A">
      <w:pPr>
        <w:pStyle w:val="Standard"/>
      </w:pPr>
      <w:r>
        <w:t xml:space="preserve">και  συντήρηση,  Πνευματικό  κέντρο  -  Βιβλιοθήκη  -   &amp;  δημιουργία  έδρας  Δ.Ε.Α.Π   στην  Χώρα  </w:t>
      </w:r>
      <w:proofErr w:type="spellStart"/>
      <w:r>
        <w:t>Σφακίων</w:t>
      </w:r>
      <w:proofErr w:type="spellEnd"/>
      <w:r>
        <w:t xml:space="preserve"> :  Διαμόρφωση    και  εξοπλισμός   κατάλληλων   χώρων  στο  Παλιό   Δημαρχείο</w:t>
      </w: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ΔΙΑΦΟΡΑ  ΕΡΓΑ ΥΠΟΔΟΜΩΝ  </w:t>
      </w:r>
    </w:p>
    <w:p w:rsidR="007C4B8E" w:rsidRDefault="00E00B1A">
      <w:pPr>
        <w:pStyle w:val="Standard"/>
      </w:pPr>
      <w:r>
        <w:t>Ο  συνολικός   προϋπολογισμός  για έργ</w:t>
      </w:r>
      <w:r w:rsidR="00D90214">
        <w:t>α υποδομών  ανέρχεται  στα   2.</w:t>
      </w:r>
      <w:r w:rsidR="00D90214" w:rsidRPr="00D90214">
        <w:t>6</w:t>
      </w:r>
      <w:r>
        <w:t>65.500  ευρώ</w:t>
      </w:r>
    </w:p>
    <w:p w:rsidR="007C4B8E" w:rsidRDefault="00E00B1A">
      <w:pPr>
        <w:pStyle w:val="Standard"/>
      </w:pPr>
      <w:proofErr w:type="spellStart"/>
      <w:r>
        <w:t>Εχουν</w:t>
      </w:r>
      <w:proofErr w:type="spellEnd"/>
      <w:r>
        <w:t xml:space="preserve">  ολοκληρωθεί   έργα   προϋπολογι</w:t>
      </w:r>
      <w:r w:rsidR="00D90214">
        <w:t xml:space="preserve">σμού   </w:t>
      </w:r>
      <w:r w:rsidR="00D90214" w:rsidRPr="00747F48">
        <w:t>9</w:t>
      </w:r>
      <w:r>
        <w:t>45.500   ευρώ</w:t>
      </w:r>
    </w:p>
    <w:p w:rsidR="007C4B8E" w:rsidRDefault="00E00B1A">
      <w:pPr>
        <w:pStyle w:val="Standard"/>
      </w:pPr>
      <w:r>
        <w:t>Εκτελούνται</w:t>
      </w:r>
      <w:r w:rsidR="002A6CC2">
        <w:t xml:space="preserve">  έργα  προϋπολογισμού   420.000</w:t>
      </w:r>
      <w:r>
        <w:t xml:space="preserve">  ευρώ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Βρίσκονται  στο  στάδιο για δημοπράτηση  έργα  προϋπολογισμού  1.300.000  ευρώ 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ΕΚΤΕΛΕΙΤΑΙ: Αντιπλημμυρική  προστασία οικισμού Βουβά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lastRenderedPageBreak/>
        <w:t>ΟΛΟΚΛΗΡΩΘΗΚΑΝ: Σταθμός  μεταφόρτωσης απορριμμάτων  Συντήρηση  και  επεκτάσεις  Δημοτικού  Φωτισμού Ανακατασκευή  παλαιού  ιατρείου  για  να  χρησιμοποιηθεί  ως  Δημαρχείο,  προμήθεια  αναγκαίου  εξοπλισμού.</w:t>
      </w:r>
    </w:p>
    <w:p w:rsidR="007C4B8E" w:rsidRDefault="00E00B1A">
      <w:pPr>
        <w:pStyle w:val="Standard"/>
      </w:pP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l-GR"/>
        </w:rPr>
        <w:t xml:space="preserve">ΟΛΟΚΛΗΡΩΘΗΚΕ επίσης  το  έργο   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val="en-US" w:eastAsia="el-GR"/>
        </w:rPr>
        <w:t>Rural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l-GR"/>
        </w:rPr>
        <w:t xml:space="preserve">  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val="en-US" w:eastAsia="el-GR"/>
        </w:rPr>
        <w:t>Broadband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l-GR"/>
        </w:rPr>
        <w:t xml:space="preserve">  με  την  ανάπτυξη   δικτύου  οπτικών ινών που  έχει  ως  αποτέλεσμα   </w:t>
      </w:r>
      <w:r w:rsidR="00922963"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l-GR"/>
        </w:rPr>
        <w:t xml:space="preserve">17 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l-GR"/>
        </w:rPr>
        <w:t xml:space="preserve"> οικισμοί να  αποκτήσουν γρήγορο   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val="en-US" w:eastAsia="el-GR"/>
        </w:rPr>
        <w:t>internet</w:t>
      </w:r>
      <w:r>
        <w:rPr>
          <w:rStyle w:val="StrongEmphasis"/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l-GR"/>
        </w:rPr>
        <w:t>.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ΛΙΜΕΝΙΚΕΣ   ΥΠΟΔΟΜΕΣ  </w:t>
      </w:r>
    </w:p>
    <w:p w:rsidR="007C4B8E" w:rsidRDefault="00E00B1A">
      <w:pPr>
        <w:pStyle w:val="Standard"/>
      </w:pPr>
      <w:r>
        <w:t>Ο  συνολικός   προϋπολογισμός  των λιμενικών  υποδομών ανέρχεται στα  492.000  ευρώ .</w:t>
      </w:r>
    </w:p>
    <w:p w:rsidR="007C4B8E" w:rsidRDefault="00E00B1A">
      <w:pPr>
        <w:pStyle w:val="Standard"/>
      </w:pPr>
      <w:proofErr w:type="spellStart"/>
      <w:r>
        <w:t>Εχουν</w:t>
      </w:r>
      <w:proofErr w:type="spellEnd"/>
      <w:r>
        <w:t xml:space="preserve"> ολοκληρωθεί  έργα  προϋπολογισμού  252.000  ευρώ</w:t>
      </w:r>
    </w:p>
    <w:p w:rsidR="007C4B8E" w:rsidRDefault="00E00B1A">
      <w:pPr>
        <w:pStyle w:val="Standard"/>
      </w:pPr>
      <w:proofErr w:type="spellStart"/>
      <w:r>
        <w:t>Εχουν</w:t>
      </w:r>
      <w:proofErr w:type="spellEnd"/>
      <w:r>
        <w:t xml:space="preserve">  δημοπρατηθεί  έργα  προϋπολογισμού 120.000  ευρώ</w:t>
      </w:r>
    </w:p>
    <w:p w:rsidR="007C4B8E" w:rsidRDefault="00E00B1A">
      <w:pPr>
        <w:pStyle w:val="Standard"/>
      </w:pPr>
      <w:r>
        <w:t xml:space="preserve">Βρίσκονται στο στάδιο για Δημοπράτηση  έργα προϋπολογισμού  120.000  ευρώ  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ΠΡΟΜΗΘΕΙΑ  ΑΥΤΟΚ  -  ΜΗΧΑΝΗΜΑΤΩΝ   </w:t>
      </w:r>
    </w:p>
    <w:p w:rsidR="007C4B8E" w:rsidRDefault="00E00B1A">
      <w:pPr>
        <w:pStyle w:val="Standard"/>
      </w:pPr>
      <w:r>
        <w:t>Ο  συνολικός   προϋπολογισμός   για  την  προμήθεια  αυτοκινήτου  και μηχανημάτων ανέρχεται   στα    215.000    ευρώ .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>Σε   φάση  έγκρισης  αγοράς  βρίσκονται μηχανήματα  προϋπολογισμού   215.000  ευρώ</w:t>
      </w:r>
    </w:p>
    <w:p w:rsidR="007C4B8E" w:rsidRDefault="007C4B8E">
      <w:pPr>
        <w:pStyle w:val="Standard"/>
      </w:pPr>
    </w:p>
    <w:p w:rsidR="007C4B8E" w:rsidRDefault="007C4B8E">
      <w:pPr>
        <w:pStyle w:val="Standard"/>
      </w:pPr>
    </w:p>
    <w:p w:rsidR="002A6CC2" w:rsidRDefault="002A6CC2">
      <w:pPr>
        <w:pStyle w:val="Standard"/>
      </w:pPr>
    </w:p>
    <w:p w:rsidR="007C4B8E" w:rsidRDefault="007C4B8E">
      <w:pPr>
        <w:pStyle w:val="Standard"/>
      </w:pPr>
    </w:p>
    <w:p w:rsidR="007C4B8E" w:rsidRDefault="00E00B1A">
      <w:pPr>
        <w:pStyle w:val="Standard"/>
      </w:pPr>
      <w:r>
        <w:rPr>
          <w:b/>
          <w:bCs/>
          <w:u w:val="single"/>
        </w:rPr>
        <w:t xml:space="preserve">ΜΕΛΕΤΕΣ  </w:t>
      </w:r>
      <w:r>
        <w:t xml:space="preserve"> </w:t>
      </w:r>
    </w:p>
    <w:p w:rsidR="007C4B8E" w:rsidRDefault="00E00B1A">
      <w:pPr>
        <w:pStyle w:val="Standard"/>
      </w:pPr>
      <w:r>
        <w:t>Ο  συνολικός   προϋπολογισμός   των   μελετών ανέρχεται στα  328.343  ευρώ .</w:t>
      </w:r>
    </w:p>
    <w:p w:rsidR="007C4B8E" w:rsidRDefault="00E00B1A">
      <w:pPr>
        <w:pStyle w:val="Standard"/>
      </w:pPr>
      <w:r>
        <w:t>Ολοκληρώθηκαν μελέτες  προϋπολογισμού  44.421  ευρώ .</w:t>
      </w:r>
    </w:p>
    <w:p w:rsidR="007C4B8E" w:rsidRDefault="00E00B1A">
      <w:pPr>
        <w:pStyle w:val="Standard"/>
      </w:pPr>
      <w:r>
        <w:t>Βρίσκονται  σε  εξέλιξη  μελέτες προϋπολογισμού   251.603  ευρώ</w:t>
      </w:r>
    </w:p>
    <w:p w:rsidR="007C4B8E" w:rsidRDefault="007C4B8E">
      <w:pPr>
        <w:pStyle w:val="Standard"/>
        <w:rPr>
          <w:b/>
          <w:bCs/>
          <w:u w:val="single"/>
        </w:rPr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ΥΓΕΙΑ</w:t>
      </w:r>
    </w:p>
    <w:p w:rsidR="007C4B8E" w:rsidRDefault="00E00B1A">
      <w:pPr>
        <w:pStyle w:val="Standard"/>
        <w:numPr>
          <w:ilvl w:val="0"/>
          <w:numId w:val="9"/>
        </w:numPr>
      </w:pPr>
      <w:r>
        <w:t xml:space="preserve">ΠΡΟΓΡΑΜΜΑ   ΒΟΗΘΕΙΑ  ΣΤΟ  ΣΠΙΤΙ  </w:t>
      </w:r>
    </w:p>
    <w:p w:rsidR="007C4B8E" w:rsidRDefault="00E00B1A">
      <w:pPr>
        <w:pStyle w:val="Standard"/>
      </w:pPr>
      <w:r>
        <w:t xml:space="preserve">Στον   χώρο  του  Δημοτικού  Σχολείου   στις  </w:t>
      </w:r>
      <w:proofErr w:type="spellStart"/>
      <w:r>
        <w:t>Κομιτάδες</w:t>
      </w:r>
      <w:proofErr w:type="spellEnd"/>
      <w:r>
        <w:t xml:space="preserve">  μεταφέρθηκαν  τα γραφεία  του  προγράμματος.  Ο   Χώρος  διαμορφώθηκε  κατάλληλα  για  να  καλύψει  τις λειτουργικές  ανάγκες   του  προγράμματός    που  εξυπηρετεί   πάνω   από 100  συνδημότες μας.</w:t>
      </w:r>
    </w:p>
    <w:p w:rsidR="007C4B8E" w:rsidRDefault="00E00B1A">
      <w:pPr>
        <w:pStyle w:val="Standard"/>
        <w:numPr>
          <w:ilvl w:val="0"/>
          <w:numId w:val="10"/>
        </w:numPr>
      </w:pPr>
      <w:r>
        <w:t xml:space="preserve">  ΔΗΜΟΤΙΚΟ   ΦΥΣΙΟΘΕΡΑΠΕΥΤΗΡΙΟ</w:t>
      </w:r>
    </w:p>
    <w:p w:rsidR="007C4B8E" w:rsidRDefault="00E00B1A">
      <w:pPr>
        <w:pStyle w:val="Standard"/>
      </w:pPr>
      <w:r>
        <w:t xml:space="preserve">Λειτουργία  του   Δημοτικού   </w:t>
      </w:r>
      <w:proofErr w:type="spellStart"/>
      <w:r>
        <w:t>φυσιοθεραπευτηρίου</w:t>
      </w:r>
      <w:proofErr w:type="spellEnd"/>
      <w:r>
        <w:t xml:space="preserve">  στο  Δημοτικού  Σχολείου   στις </w:t>
      </w:r>
      <w:proofErr w:type="spellStart"/>
      <w:r>
        <w:t>Κομιτάδες</w:t>
      </w:r>
      <w:proofErr w:type="spellEnd"/>
      <w:r>
        <w:t xml:space="preserve">     </w:t>
      </w:r>
    </w:p>
    <w:p w:rsidR="007C4B8E" w:rsidRDefault="00E00B1A">
      <w:pPr>
        <w:pStyle w:val="Standard"/>
        <w:numPr>
          <w:ilvl w:val="0"/>
          <w:numId w:val="1"/>
        </w:numPr>
      </w:pPr>
      <w:r>
        <w:t>ΑΓΡΟΤΙΚΑ   ΙΑΤΡΕΙΑ   ΑΝΩΠΟΛΗΣ   &amp;  ΑΓ. ΡΟΥΛΕΛΗΣ</w:t>
      </w:r>
    </w:p>
    <w:p w:rsidR="007C4B8E" w:rsidRDefault="00E00B1A">
      <w:pPr>
        <w:pStyle w:val="Standard"/>
      </w:pPr>
      <w:r>
        <w:t>Συντήρηση    και  επισκευές   των  κτιριακών  εγκαταστάσεων  .</w:t>
      </w:r>
    </w:p>
    <w:p w:rsidR="007C4B8E" w:rsidRDefault="00E00B1A">
      <w:pPr>
        <w:pStyle w:val="Standard"/>
        <w:numPr>
          <w:ilvl w:val="0"/>
          <w:numId w:val="1"/>
        </w:numPr>
      </w:pPr>
      <w:r>
        <w:t xml:space="preserve">ΔΙΑΘΕΣΗ   ΟΔΗΓΟΥ   ΤΟΥ ΔΗΜΟΥ  ΣΤΟ   ΠΟΛΥΪΑΤΡΕΊΟ    ΧΩΡΑΣ  ΣΦΑΚΙΩΝ  </w:t>
      </w:r>
    </w:p>
    <w:p w:rsidR="007C4B8E" w:rsidRDefault="00E00B1A">
      <w:pPr>
        <w:pStyle w:val="Standard"/>
      </w:pPr>
      <w:r>
        <w:t xml:space="preserve">             Ο  Δήμος   έχει  διαθέσει   με  πλήρη   απασχόληση   στο   </w:t>
      </w:r>
      <w:proofErr w:type="spellStart"/>
      <w:r>
        <w:t>Πολυϊατρείο</w:t>
      </w:r>
      <w:proofErr w:type="spellEnd"/>
      <w:r>
        <w:t xml:space="preserve">    έναν   οδηγό, για    </w:t>
      </w:r>
    </w:p>
    <w:p w:rsidR="007C4B8E" w:rsidRDefault="00E00B1A">
      <w:pPr>
        <w:pStyle w:val="Standard"/>
      </w:pPr>
      <w:r>
        <w:t xml:space="preserve">             την    επάνδρωση    του   Ασθενοφόρου   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ΠΑΙΔΕΙΑ   -   ΔΡΑΣΕΙΣ   ΠΟΛΙΤΙΣΜΟΥ    &amp;   ΑΘΛΗΤΙΣΜΟΥ  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numPr>
          <w:ilvl w:val="0"/>
          <w:numId w:val="11"/>
        </w:numPr>
      </w:pPr>
      <w:r>
        <w:t xml:space="preserve">ΣΥΝΤΗΡΗΣΗ  ΣΧΟΛΙΚΩΝ   ΜΟΝΑΔΩΝ   ΠΡΩΤΟΒΑΘΜΙΑΣ &amp; ΔΕΥΤΕΡΟΒΑΘΜΙΑΣ   ΕΚΠΑΙΔΕΥΣΗΣ  </w:t>
      </w:r>
    </w:p>
    <w:p w:rsidR="007C4B8E" w:rsidRDefault="00E00B1A">
      <w:pPr>
        <w:pStyle w:val="Standard"/>
        <w:numPr>
          <w:ilvl w:val="0"/>
          <w:numId w:val="3"/>
        </w:numPr>
      </w:pPr>
      <w:r>
        <w:t>ΔΗΜΟΤΙΚΟ   ΦΡΟΝΤΙΣΤΗΡΙΟ</w:t>
      </w:r>
    </w:p>
    <w:p w:rsidR="007C4B8E" w:rsidRDefault="00E00B1A">
      <w:pPr>
        <w:pStyle w:val="Standard"/>
      </w:pPr>
      <w:r>
        <w:t xml:space="preserve">Ο   Δήμος  στηρίζει   τους   μαθητές του  Γυμνασίου  &amp;  Λυκείου   στην   ενισχυτική   διδασκαλία   και   έχει   εξασφαλίσει την   χρηματοδότηση    μέσω  του   Ωνάσειου   Ιδρύματος    </w:t>
      </w:r>
    </w:p>
    <w:p w:rsidR="007C4B8E" w:rsidRDefault="00E00B1A">
      <w:pPr>
        <w:pStyle w:val="Standard"/>
        <w:numPr>
          <w:ilvl w:val="0"/>
          <w:numId w:val="3"/>
        </w:numPr>
      </w:pPr>
      <w:r>
        <w:t>ΕΚΜΑΘΗΣΗ   ΥΠΟΛΟΓΙΣΤΩΝ</w:t>
      </w:r>
    </w:p>
    <w:p w:rsidR="007C4B8E" w:rsidRDefault="00E00B1A">
      <w:pPr>
        <w:pStyle w:val="Standard"/>
      </w:pPr>
      <w:r>
        <w:t xml:space="preserve">Πρόγραμμα   </w:t>
      </w:r>
      <w:proofErr w:type="spellStart"/>
      <w:r>
        <w:t>εκμαθησης</w:t>
      </w:r>
      <w:proofErr w:type="spellEnd"/>
      <w:r>
        <w:t xml:space="preserve">   Υπολογιστών     στους   μαθητές   Β  Λυκείου    με χρηματοδότηση   του   </w:t>
      </w:r>
      <w:proofErr w:type="spellStart"/>
      <w:r>
        <w:t>Ξενουδάκιου</w:t>
      </w:r>
      <w:proofErr w:type="spellEnd"/>
      <w:r>
        <w:t xml:space="preserve">   κληροδοτήματος    </w:t>
      </w:r>
    </w:p>
    <w:p w:rsidR="007C4B8E" w:rsidRDefault="00E00B1A">
      <w:pPr>
        <w:pStyle w:val="Standard"/>
        <w:numPr>
          <w:ilvl w:val="0"/>
          <w:numId w:val="3"/>
        </w:numPr>
      </w:pPr>
      <w:r>
        <w:t xml:space="preserve">ΛΕΙΤΟΥΡΓΙΑ    ΔΥΟ     ΔΗΜΟΤΙΚΩΝ   ΓΥΜΝΑΣΤΗΡΙΩΝ     </w:t>
      </w:r>
    </w:p>
    <w:p w:rsidR="007C4B8E" w:rsidRDefault="00E00B1A">
      <w:pPr>
        <w:pStyle w:val="Standard"/>
        <w:numPr>
          <w:ilvl w:val="0"/>
          <w:numId w:val="3"/>
        </w:numPr>
      </w:pPr>
      <w:r>
        <w:t>ΛΕΙΤΟΥΡΓΙΑ    ΔΗΜΟΤΙΚΟΥ   ΓΗΠΕΔΟΥ    ΣΤΟ   ΦΡΑΓΚΟΚΑΣΤΕΛΛΟ</w:t>
      </w:r>
    </w:p>
    <w:p w:rsidR="007C4B8E" w:rsidRDefault="00E00B1A">
      <w:pPr>
        <w:pStyle w:val="Standard"/>
        <w:numPr>
          <w:ilvl w:val="0"/>
          <w:numId w:val="3"/>
        </w:numPr>
      </w:pPr>
      <w:r>
        <w:t xml:space="preserve">ΔΡΑΣΗ     ΠΑΙΔΙ   &amp;   ΘΑΛΑΣΣΑ  </w:t>
      </w:r>
    </w:p>
    <w:p w:rsidR="007C4B8E" w:rsidRDefault="00E00B1A">
      <w:pPr>
        <w:pStyle w:val="Standard"/>
        <w:numPr>
          <w:ilvl w:val="0"/>
          <w:numId w:val="3"/>
        </w:numPr>
      </w:pPr>
      <w:r>
        <w:t xml:space="preserve">ΠΟΛΙΤΙΣΤΙΚΕΣ   ΕΚΔΗΛΩΣΕΙΣ  </w:t>
      </w:r>
    </w:p>
    <w:p w:rsidR="007C4B8E" w:rsidRDefault="00E00B1A">
      <w:pPr>
        <w:pStyle w:val="Standard"/>
      </w:pPr>
      <w:r>
        <w:t xml:space="preserve">Ο  Δήμος    οργανώνει   κάθε   χρόνο    εκδηλώσεις   ιστορικής  μνήμης   το   2018   ήταν ιδιαίτερα   </w:t>
      </w:r>
      <w:r>
        <w:lastRenderedPageBreak/>
        <w:t xml:space="preserve">σημαντική    χρονιά   με  την  </w:t>
      </w:r>
      <w:r>
        <w:rPr>
          <w:b/>
          <w:bCs/>
        </w:rPr>
        <w:t xml:space="preserve"> Ανακήρυξη   του  Καλλικράτη   σε  Μαρτυρικό  Χωριό</w:t>
      </w:r>
      <w:r>
        <w:t xml:space="preserve">    παρουσία   του   </w:t>
      </w:r>
      <w:r>
        <w:rPr>
          <w:b/>
          <w:bCs/>
        </w:rPr>
        <w:t>Προέδρου   της    Δημοκρατίας  Προκόπη Παυλόπουλου.</w:t>
      </w:r>
      <w:r>
        <w:t xml:space="preserve">     </w:t>
      </w:r>
    </w:p>
    <w:p w:rsidR="007C4B8E" w:rsidRDefault="00E00B1A">
      <w:pPr>
        <w:pStyle w:val="Standard"/>
      </w:pPr>
      <w:r>
        <w:rPr>
          <w:rStyle w:val="StrongEmphasis"/>
          <w:b w:val="0"/>
          <w:bCs w:val="0"/>
        </w:rPr>
        <w:t xml:space="preserve">Ο  Δήμος    και  η  Κοινωφελής   Επιχείρηση     σε   συνεργασία  με    πολιτιστικούς  Συλλόγους συνδιοργανώνουν    εκδηλώσεις    στις   τοπικές  κοινότητες   και  στον    εμβληματικό   χώρο  του   </w:t>
      </w:r>
      <w:proofErr w:type="spellStart"/>
      <w:r>
        <w:rPr>
          <w:rStyle w:val="StrongEmphasis"/>
          <w:b w:val="0"/>
          <w:bCs w:val="0"/>
        </w:rPr>
        <w:t>Φραγκοκάστελλου</w:t>
      </w:r>
      <w:proofErr w:type="spellEnd"/>
      <w:r>
        <w:rPr>
          <w:rStyle w:val="StrongEmphasis"/>
          <w:b w:val="0"/>
          <w:bCs w:val="0"/>
        </w:rPr>
        <w:t xml:space="preserve">      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ΠΡΟΓΡΑΜΜΑΤΙΚΕΣ    ΣΥΜΒΑΣΕΙΣ</w:t>
      </w:r>
    </w:p>
    <w:p w:rsidR="007C4B8E" w:rsidRDefault="007C4B8E">
      <w:pPr>
        <w:pStyle w:val="Standard"/>
        <w:rPr>
          <w:b/>
          <w:bCs/>
          <w:u w:val="single"/>
        </w:rPr>
      </w:pPr>
    </w:p>
    <w:p w:rsidR="007C4B8E" w:rsidRDefault="00E00B1A">
      <w:pPr>
        <w:pStyle w:val="Standard"/>
      </w:pPr>
      <w:r>
        <w:t xml:space="preserve"> Ο  Δήμος   έχει   συνάψει  προγραμματικές  συμβάσεις  με  τους  :</w:t>
      </w:r>
    </w:p>
    <w:p w:rsidR="007C4B8E" w:rsidRDefault="00E00B1A">
      <w:pPr>
        <w:pStyle w:val="Standard"/>
        <w:numPr>
          <w:ilvl w:val="0"/>
          <w:numId w:val="12"/>
        </w:numPr>
      </w:pPr>
      <w:r>
        <w:t>ΟΡΓΑΝΙΣΜΟ   ΑΝΑΠΤΥΞΗΣ   ΚΡΗΤΗΣ</w:t>
      </w:r>
    </w:p>
    <w:p w:rsidR="007C4B8E" w:rsidRDefault="00E00B1A">
      <w:pPr>
        <w:pStyle w:val="Standard"/>
        <w:numPr>
          <w:ilvl w:val="0"/>
          <w:numId w:val="7"/>
        </w:numPr>
      </w:pPr>
      <w:r>
        <w:t>ΠΟΛΥΤΕΧΝΕΙΟ   ΚΡΗΤΗΣ</w:t>
      </w:r>
    </w:p>
    <w:p w:rsidR="007C4B8E" w:rsidRDefault="00E00B1A">
      <w:pPr>
        <w:pStyle w:val="Standard"/>
        <w:numPr>
          <w:ilvl w:val="0"/>
          <w:numId w:val="7"/>
        </w:numPr>
      </w:pPr>
      <w:r>
        <w:t>ΠΕΡΙΦΕΡΕΙΑ    ΚΡΗΤΗΣ</w:t>
      </w:r>
    </w:p>
    <w:p w:rsidR="007C4B8E" w:rsidRDefault="00E00B1A">
      <w:pPr>
        <w:pStyle w:val="Standard"/>
        <w:numPr>
          <w:ilvl w:val="0"/>
          <w:numId w:val="7"/>
        </w:numPr>
      </w:pPr>
      <w:r>
        <w:t xml:space="preserve"> ΔΗΜΟ   ΑΓΙΟΥ   ΒΑΣΙΛΕΙΟΥ   </w:t>
      </w:r>
    </w:p>
    <w:p w:rsidR="007C4B8E" w:rsidRDefault="00E00B1A">
      <w:pPr>
        <w:pStyle w:val="Standard"/>
        <w:numPr>
          <w:ilvl w:val="0"/>
          <w:numId w:val="7"/>
        </w:numPr>
      </w:pPr>
      <w:r>
        <w:t xml:space="preserve">ΥΠΟΥΡΓΕΙΟ   ΠΟΛΙΤΙΣΜΟΥ  </w:t>
      </w:r>
    </w:p>
    <w:p w:rsidR="007C4B8E" w:rsidRDefault="007C4B8E">
      <w:pPr>
        <w:pStyle w:val="Standard"/>
      </w:pPr>
    </w:p>
    <w:p w:rsidR="007C4B8E" w:rsidRDefault="007C4B8E">
      <w:pPr>
        <w:pStyle w:val="Standard"/>
      </w:pPr>
    </w:p>
    <w:p w:rsidR="007C4B8E" w:rsidRDefault="007C4B8E">
      <w:pPr>
        <w:pStyle w:val="Standard"/>
      </w:pPr>
    </w:p>
    <w:p w:rsidR="007C4B8E" w:rsidRDefault="007C4B8E">
      <w:pPr>
        <w:pStyle w:val="Standard"/>
      </w:pPr>
    </w:p>
    <w:p w:rsidR="007C4B8E" w:rsidRDefault="007C4B8E">
      <w:pPr>
        <w:pStyle w:val="Standard"/>
      </w:pPr>
    </w:p>
    <w:p w:rsidR="007C4B8E" w:rsidRDefault="00E00B1A">
      <w:pPr>
        <w:pStyle w:val="Standard"/>
      </w:pPr>
      <w:bookmarkStart w:id="1" w:name="__DdeLink__5295_306322664"/>
      <w:r>
        <w:rPr>
          <w:b/>
          <w:bCs/>
          <w:u w:val="single"/>
        </w:rPr>
        <w:t>ΧΩΡΟΤΑΞΙΑ</w:t>
      </w:r>
      <w:bookmarkEnd w:id="1"/>
      <w:r>
        <w:rPr>
          <w:b/>
          <w:bCs/>
          <w:u w:val="single"/>
        </w:rPr>
        <w:t xml:space="preserve">   </w:t>
      </w:r>
      <w:r>
        <w:t xml:space="preserve">   </w:t>
      </w:r>
    </w:p>
    <w:p w:rsidR="007C4B8E" w:rsidRDefault="007C4B8E">
      <w:pPr>
        <w:pStyle w:val="Standard"/>
      </w:pPr>
    </w:p>
    <w:p w:rsidR="007C4B8E" w:rsidRDefault="00E00B1A">
      <w:pPr>
        <w:pStyle w:val="Standard"/>
      </w:pPr>
      <w:r>
        <w:t>ΟΙΚΙΣΤΙΚΕΣ    ΠΥΚΝΩΣΕΙΣ</w:t>
      </w:r>
    </w:p>
    <w:p w:rsidR="007C4B8E" w:rsidRDefault="00E00B1A">
      <w:pPr>
        <w:pStyle w:val="Standard"/>
      </w:pPr>
      <w:r>
        <w:t>Αποτυπώθηκαν  οι οικιστικές πυκνώσεις στις  παρακάτω  περιοχές:</w:t>
      </w:r>
    </w:p>
    <w:p w:rsidR="007C4B8E" w:rsidRDefault="00E00B1A">
      <w:pPr>
        <w:pStyle w:val="Standard"/>
        <w:numPr>
          <w:ilvl w:val="0"/>
          <w:numId w:val="13"/>
        </w:numPr>
      </w:pPr>
      <w:r>
        <w:t xml:space="preserve">Περιοχή Χώρα  </w:t>
      </w:r>
      <w:proofErr w:type="spellStart"/>
      <w:r>
        <w:t>Σφακίων</w:t>
      </w:r>
      <w:proofErr w:type="spellEnd"/>
      <w:r>
        <w:t xml:space="preserve"> οικιστική πύκνωση επιφάνειας 110 στρεμμάτων όπου βρίσκονται περίπου 112 κτίσματα</w:t>
      </w:r>
    </w:p>
    <w:p w:rsidR="007C4B8E" w:rsidRDefault="00E00B1A">
      <w:pPr>
        <w:pStyle w:val="Standard"/>
        <w:numPr>
          <w:ilvl w:val="0"/>
          <w:numId w:val="8"/>
        </w:numPr>
      </w:pPr>
      <w:r>
        <w:t>Περιοχή Καλλικράτη (1)  οικιστική πύκνωση επιφάνειας 100 στρεμμάτων όπου βρίσκονται περίπου 102 κτίσματα</w:t>
      </w:r>
    </w:p>
    <w:p w:rsidR="007C4B8E" w:rsidRDefault="00E00B1A">
      <w:pPr>
        <w:pStyle w:val="Standard"/>
        <w:numPr>
          <w:ilvl w:val="0"/>
          <w:numId w:val="8"/>
        </w:numPr>
      </w:pPr>
      <w:r>
        <w:t>Περιοχή Καλλικράτη (2)  οικιστική πύκνωση επιφάνειας 101 στρεμμάτων όπου βρίσκονται περίπου 101 κτίσματα</w:t>
      </w:r>
    </w:p>
    <w:p w:rsidR="007C4B8E" w:rsidRDefault="00E00B1A">
      <w:pPr>
        <w:pStyle w:val="Standard"/>
        <w:numPr>
          <w:ilvl w:val="0"/>
          <w:numId w:val="8"/>
        </w:numPr>
      </w:pPr>
      <w:r>
        <w:t>Περιοχή Λάκκων  οικιστική πύκνωση επιφάνειας 17 στρεμμάτων όπου βρίσκονται περίπου 34 κτίσματα</w:t>
      </w:r>
    </w:p>
    <w:p w:rsidR="007C4B8E" w:rsidRDefault="00E00B1A">
      <w:pPr>
        <w:pStyle w:val="Standard"/>
        <w:numPr>
          <w:ilvl w:val="0"/>
          <w:numId w:val="8"/>
        </w:numPr>
      </w:pPr>
      <w:r>
        <w:t>Περιοχή Φοίνικα  οικιστική πύκνωση επιφάνειας 7,5 στρεμμάτων όπου βρίσκονται περίπου 15 κτίσματα</w:t>
      </w:r>
    </w:p>
    <w:p w:rsidR="007C4B8E" w:rsidRDefault="00E00B1A">
      <w:pPr>
        <w:pStyle w:val="Standard"/>
        <w:numPr>
          <w:ilvl w:val="0"/>
          <w:numId w:val="8"/>
        </w:numPr>
      </w:pPr>
      <w:r>
        <w:t>Περιοχή Λύκου οικιστική πύκνωση επιφάνειας 5 στρεμμάτων όπου βρίσκονται περίπου 10 κτίσματα.</w:t>
      </w:r>
    </w:p>
    <w:p w:rsidR="007C4B8E" w:rsidRDefault="00E00B1A">
      <w:pPr>
        <w:pStyle w:val="Standard"/>
        <w:numPr>
          <w:ilvl w:val="0"/>
          <w:numId w:val="8"/>
        </w:numPr>
      </w:pPr>
      <w:r>
        <w:t>Για  τους  υπόλοιπους  οικισμούς ισχύουν  τα  υφιστάμενα  όρια</w:t>
      </w:r>
    </w:p>
    <w:p w:rsidR="007C4B8E" w:rsidRDefault="00E00B1A">
      <w:pPr>
        <w:pStyle w:val="Standard"/>
        <w:numPr>
          <w:ilvl w:val="0"/>
          <w:numId w:val="8"/>
        </w:numPr>
      </w:pPr>
      <w:r>
        <w:rPr>
          <w:rStyle w:val="StrongEmphasis"/>
          <w:b w:val="0"/>
          <w:bCs w:val="0"/>
        </w:rPr>
        <w:t>Η  περιοχή  του  συνόλου των αναδασμών  είναι   εκτός  δασικής  νομοθεσίας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ΟΙΚΟΝΟΜΙΚΑ</w:t>
      </w:r>
    </w:p>
    <w:p w:rsidR="007C4B8E" w:rsidRDefault="007C4B8E">
      <w:pPr>
        <w:pStyle w:val="Standard"/>
      </w:pPr>
    </w:p>
    <w:p w:rsidR="007C4B8E" w:rsidRDefault="00E00B1A">
      <w:pPr>
        <w:pStyle w:val="Standard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>ΕΓΚΕΚΡΙΜΕΝΟΣ  ΠΡΟΥΠΟΛΟΓΙΣΜΟΣ   2015 (31-4-2015)  :   2.636.260,04  ΕΥΡΩ</w:t>
      </w:r>
    </w:p>
    <w:p w:rsidR="007C4B8E" w:rsidRDefault="007C4B8E">
      <w:pPr>
        <w:pStyle w:val="Standard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</w:p>
    <w:p w:rsidR="007C4B8E" w:rsidRDefault="00E00B1A">
      <w:pPr>
        <w:pStyle w:val="Standard"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 xml:space="preserve">ΥΠΟΛΟΙΠΟ   ΤΑΜΕΙΟΥ       31-1-2015                                   :         </w:t>
      </w:r>
      <w:r w:rsidRPr="00E00B1A"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 xml:space="preserve">95.249,16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 xml:space="preserve">ΕΥΡΩ  </w:t>
      </w:r>
    </w:p>
    <w:p w:rsidR="007C4B8E" w:rsidRDefault="00E00B1A">
      <w:pPr>
        <w:pStyle w:val="Standard"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 xml:space="preserve">     </w:t>
      </w:r>
    </w:p>
    <w:p w:rsidR="007C4B8E" w:rsidRDefault="00E00B1A">
      <w:pPr>
        <w:pStyle w:val="Standard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>ΕΓΚΕΚΡΙΜΕΝΟΣ  ΠΡΟΥΠΟΛΟΓΙΣΜΟΣ   2019                      :   6.257.181,84 ΕΥΡΩ</w:t>
      </w:r>
    </w:p>
    <w:p w:rsidR="007C4B8E" w:rsidRDefault="007C4B8E">
      <w:pPr>
        <w:pStyle w:val="Standard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</w:p>
    <w:p w:rsidR="007C4B8E" w:rsidRDefault="00E00B1A">
      <w:pPr>
        <w:pStyle w:val="Standard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  <w:t>ΥΠΟΛΟΙΠΟ   ΤΑΜΕΙΟΥ       31-3-2019                                   :      758.794,50 ΕΥΡΩ</w:t>
      </w:r>
    </w:p>
    <w:p w:rsidR="007C4B8E" w:rsidRDefault="007C4B8E">
      <w:pPr>
        <w:pStyle w:val="Standard"/>
        <w:rPr>
          <w:rFonts w:ascii="Arial" w:eastAsia="Times New Roman" w:hAnsi="Arial" w:cs="Arial"/>
          <w:color w:val="000000"/>
          <w:kern w:val="0"/>
          <w:sz w:val="20"/>
          <w:szCs w:val="20"/>
          <w:lang w:eastAsia="el-GR" w:bidi="ar-SA"/>
        </w:rPr>
      </w:pPr>
    </w:p>
    <w:p w:rsidR="007C4B8E" w:rsidRDefault="00E00B1A">
      <w:pPr>
        <w:pStyle w:val="Standard"/>
      </w:pPr>
      <w:r>
        <w:t xml:space="preserve">ΡΥΘΜΙΣΗ  ΛΗΞΙΠΡΟΘΕΣΜΩΝ    ΟΦΕΙΛΩΝ    &amp;   ΔΙΑΤΑΓΩΝ   ΠΛΗΡΩΜΗΣ   </w:t>
      </w:r>
    </w:p>
    <w:p w:rsidR="007C4B8E" w:rsidRDefault="00E00B1A">
      <w:pPr>
        <w:pStyle w:val="Standard"/>
      </w:pPr>
      <w:r>
        <w:t xml:space="preserve">Ρυθμιστήκαν  και  εξοφλήθηκαν   μέσω   του      Υπ. Εσωτερικών   ληξιπρόθεσμες  οφειλές  του  Δήμου    συνολικού  ύψους  1.042.273,76  ευρώ .  </w:t>
      </w:r>
    </w:p>
    <w:p w:rsidR="007C4B8E" w:rsidRDefault="00E00B1A">
      <w:pPr>
        <w:pStyle w:val="Standard"/>
      </w:pPr>
      <w:r>
        <w:br/>
      </w:r>
    </w:p>
    <w:sectPr w:rsidR="007C4B8E" w:rsidSect="00684A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B1" w:rsidRDefault="00CE4CB1">
      <w:r>
        <w:separator/>
      </w:r>
    </w:p>
  </w:endnote>
  <w:endnote w:type="continuationSeparator" w:id="0">
    <w:p w:rsidR="00CE4CB1" w:rsidRDefault="00CE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B1" w:rsidRDefault="00CE4CB1">
      <w:r>
        <w:rPr>
          <w:color w:val="000000"/>
        </w:rPr>
        <w:separator/>
      </w:r>
    </w:p>
  </w:footnote>
  <w:footnote w:type="continuationSeparator" w:id="0">
    <w:p w:rsidR="00CE4CB1" w:rsidRDefault="00CE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465"/>
    <w:multiLevelType w:val="multilevel"/>
    <w:tmpl w:val="E4D41D3A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01C21A1"/>
    <w:multiLevelType w:val="multilevel"/>
    <w:tmpl w:val="954E469A"/>
    <w:styleLink w:val="WW8Num4"/>
    <w:lvl w:ilvl="0">
      <w:start w:val="1"/>
      <w:numFmt w:val="decimal"/>
      <w:lvlText w:val="%1."/>
      <w:lvlJc w:val="left"/>
      <w:pPr>
        <w:ind w:left="704" w:hanging="42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D10E07"/>
    <w:multiLevelType w:val="multilevel"/>
    <w:tmpl w:val="BE22C654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B652456"/>
    <w:multiLevelType w:val="multilevel"/>
    <w:tmpl w:val="7AB0508E"/>
    <w:styleLink w:val="WW8Num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>
    <w:nsid w:val="4B7D44FC"/>
    <w:multiLevelType w:val="multilevel"/>
    <w:tmpl w:val="6E88BDC4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C9A5073"/>
    <w:multiLevelType w:val="multilevel"/>
    <w:tmpl w:val="00983C6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>
    <w:nsid w:val="6F433003"/>
    <w:multiLevelType w:val="multilevel"/>
    <w:tmpl w:val="4F66527A"/>
    <w:styleLink w:val="WW8Num5"/>
    <w:lvl w:ilvl="0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/>
        <w:bCs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15E5B"/>
    <w:multiLevelType w:val="multilevel"/>
    <w:tmpl w:val="222C53B2"/>
    <w:styleLink w:val="WWNum6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8E"/>
    <w:rsid w:val="002A6CC2"/>
    <w:rsid w:val="002E3F78"/>
    <w:rsid w:val="005B79C3"/>
    <w:rsid w:val="005D6C2B"/>
    <w:rsid w:val="006674B6"/>
    <w:rsid w:val="00684AB3"/>
    <w:rsid w:val="00747F48"/>
    <w:rsid w:val="007C4B8E"/>
    <w:rsid w:val="00842E47"/>
    <w:rsid w:val="00922963"/>
    <w:rsid w:val="00C15D7B"/>
    <w:rsid w:val="00CE4CB1"/>
    <w:rsid w:val="00D90214"/>
    <w:rsid w:val="00E00B1A"/>
    <w:rsid w:val="00F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</w:style>
  <w:style w:type="paragraph" w:styleId="1">
    <w:name w:val="heading 1"/>
    <w:basedOn w:val="Heading"/>
    <w:next w:val="Textbody"/>
    <w:uiPriority w:val="9"/>
    <w:qFormat/>
    <w:rsid w:val="00684AB3"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rsid w:val="00684AB3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semiHidden/>
    <w:unhideWhenUsed/>
    <w:qFormat/>
    <w:rsid w:val="00684AB3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4AB3"/>
  </w:style>
  <w:style w:type="paragraph" w:customStyle="1" w:styleId="Heading">
    <w:name w:val="Heading"/>
    <w:basedOn w:val="Standard"/>
    <w:next w:val="Textbody"/>
    <w:rsid w:val="00684A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4AB3"/>
    <w:pPr>
      <w:spacing w:after="120"/>
    </w:pPr>
  </w:style>
  <w:style w:type="paragraph" w:styleId="a3">
    <w:name w:val="List"/>
    <w:basedOn w:val="Textbody"/>
    <w:rsid w:val="00684AB3"/>
  </w:style>
  <w:style w:type="paragraph" w:styleId="a4">
    <w:name w:val="caption"/>
    <w:basedOn w:val="Standard"/>
    <w:rsid w:val="00684A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4AB3"/>
    <w:pPr>
      <w:suppressLineNumbers/>
    </w:pPr>
  </w:style>
  <w:style w:type="paragraph" w:customStyle="1" w:styleId="Quotations">
    <w:name w:val="Quotations"/>
    <w:basedOn w:val="Standard"/>
    <w:rsid w:val="00684AB3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rsid w:val="00684AB3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uiPriority w:val="11"/>
    <w:qFormat/>
    <w:rsid w:val="00684AB3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684AB3"/>
    <w:pPr>
      <w:suppressLineNumbers/>
    </w:pPr>
  </w:style>
  <w:style w:type="paragraph" w:customStyle="1" w:styleId="TableHeading">
    <w:name w:val="Table Heading"/>
    <w:basedOn w:val="TableContents"/>
    <w:rsid w:val="00684AB3"/>
    <w:pPr>
      <w:jc w:val="center"/>
    </w:pPr>
    <w:rPr>
      <w:b/>
      <w:bCs/>
    </w:rPr>
  </w:style>
  <w:style w:type="paragraph" w:styleId="a7">
    <w:name w:val="List Paragraph"/>
    <w:basedOn w:val="Standard"/>
    <w:rsid w:val="00684AB3"/>
    <w:pPr>
      <w:spacing w:after="200"/>
      <w:ind w:left="720"/>
    </w:pPr>
  </w:style>
  <w:style w:type="paragraph" w:styleId="Web">
    <w:name w:val="Normal (Web)"/>
    <w:basedOn w:val="Standard"/>
    <w:rsid w:val="00684AB3"/>
    <w:pPr>
      <w:spacing w:before="280" w:after="280"/>
    </w:pPr>
  </w:style>
  <w:style w:type="character" w:customStyle="1" w:styleId="Internetlink">
    <w:name w:val="Internet link"/>
    <w:rsid w:val="00684AB3"/>
    <w:rPr>
      <w:color w:val="000080"/>
      <w:u w:val="single"/>
    </w:rPr>
  </w:style>
  <w:style w:type="character" w:customStyle="1" w:styleId="BulletSymbols">
    <w:name w:val="Bullet Symbols"/>
    <w:rsid w:val="00684AB3"/>
    <w:rPr>
      <w:rFonts w:ascii="OpenSymbol" w:eastAsia="OpenSymbol" w:hAnsi="OpenSymbol" w:cs="OpenSymbol"/>
    </w:rPr>
  </w:style>
  <w:style w:type="character" w:customStyle="1" w:styleId="a8">
    <w:name w:val="Κανένα"/>
    <w:rsid w:val="00684AB3"/>
  </w:style>
  <w:style w:type="character" w:customStyle="1" w:styleId="StrongEmphasis">
    <w:name w:val="Strong Emphasis"/>
    <w:rsid w:val="00684AB3"/>
    <w:rPr>
      <w:b/>
      <w:bCs/>
    </w:rPr>
  </w:style>
  <w:style w:type="character" w:customStyle="1" w:styleId="NumberingSymbols">
    <w:name w:val="Numbering Symbols"/>
    <w:rsid w:val="00684AB3"/>
  </w:style>
  <w:style w:type="character" w:customStyle="1" w:styleId="WW8Num4z0">
    <w:name w:val="WW8Num4z0"/>
    <w:rsid w:val="00684AB3"/>
    <w:rPr>
      <w:rFonts w:ascii="Symbol" w:eastAsia="Symbol" w:hAnsi="Symbol" w:cs="Symbol"/>
    </w:rPr>
  </w:style>
  <w:style w:type="character" w:customStyle="1" w:styleId="WW8Num4z1">
    <w:name w:val="WW8Num4z1"/>
    <w:rsid w:val="00684AB3"/>
  </w:style>
  <w:style w:type="character" w:customStyle="1" w:styleId="WW8Num4z2">
    <w:name w:val="WW8Num4z2"/>
    <w:rsid w:val="00684AB3"/>
  </w:style>
  <w:style w:type="character" w:customStyle="1" w:styleId="WW8Num4z3">
    <w:name w:val="WW8Num4z3"/>
    <w:rsid w:val="00684AB3"/>
  </w:style>
  <w:style w:type="character" w:customStyle="1" w:styleId="WW8Num4z4">
    <w:name w:val="WW8Num4z4"/>
    <w:rsid w:val="00684AB3"/>
  </w:style>
  <w:style w:type="character" w:customStyle="1" w:styleId="WW8Num4z5">
    <w:name w:val="WW8Num4z5"/>
    <w:rsid w:val="00684AB3"/>
  </w:style>
  <w:style w:type="character" w:customStyle="1" w:styleId="WW8Num4z6">
    <w:name w:val="WW8Num4z6"/>
    <w:rsid w:val="00684AB3"/>
  </w:style>
  <w:style w:type="character" w:customStyle="1" w:styleId="WW8Num4z7">
    <w:name w:val="WW8Num4z7"/>
    <w:rsid w:val="00684AB3"/>
  </w:style>
  <w:style w:type="character" w:customStyle="1" w:styleId="WW8Num4z8">
    <w:name w:val="WW8Num4z8"/>
    <w:rsid w:val="00684AB3"/>
  </w:style>
  <w:style w:type="character" w:customStyle="1" w:styleId="WW8Num5z0">
    <w:name w:val="WW8Num5z0"/>
    <w:rsid w:val="00684AB3"/>
    <w:rPr>
      <w:rFonts w:ascii="Arial" w:eastAsia="Arial" w:hAnsi="Arial" w:cs="Arial"/>
      <w:bCs/>
      <w:sz w:val="28"/>
      <w:szCs w:val="28"/>
      <w:lang w:val="en-US"/>
    </w:rPr>
  </w:style>
  <w:style w:type="character" w:customStyle="1" w:styleId="WW8Num5z1">
    <w:name w:val="WW8Num5z1"/>
    <w:rsid w:val="00684AB3"/>
  </w:style>
  <w:style w:type="character" w:customStyle="1" w:styleId="WW8Num5z2">
    <w:name w:val="WW8Num5z2"/>
    <w:rsid w:val="00684AB3"/>
  </w:style>
  <w:style w:type="character" w:customStyle="1" w:styleId="WW8Num5z3">
    <w:name w:val="WW8Num5z3"/>
    <w:rsid w:val="00684AB3"/>
  </w:style>
  <w:style w:type="character" w:customStyle="1" w:styleId="WW8Num5z4">
    <w:name w:val="WW8Num5z4"/>
    <w:rsid w:val="00684AB3"/>
  </w:style>
  <w:style w:type="character" w:customStyle="1" w:styleId="WW8Num5z5">
    <w:name w:val="WW8Num5z5"/>
    <w:rsid w:val="00684AB3"/>
  </w:style>
  <w:style w:type="character" w:customStyle="1" w:styleId="WW8Num5z6">
    <w:name w:val="WW8Num5z6"/>
    <w:rsid w:val="00684AB3"/>
  </w:style>
  <w:style w:type="character" w:customStyle="1" w:styleId="WW8Num5z7">
    <w:name w:val="WW8Num5z7"/>
    <w:rsid w:val="00684AB3"/>
  </w:style>
  <w:style w:type="character" w:customStyle="1" w:styleId="WW8Num5z8">
    <w:name w:val="WW8Num5z8"/>
    <w:rsid w:val="00684AB3"/>
  </w:style>
  <w:style w:type="character" w:customStyle="1" w:styleId="WW8Num2z0">
    <w:name w:val="WW8Num2z0"/>
    <w:rsid w:val="00684AB3"/>
    <w:rPr>
      <w:rFonts w:ascii="Symbol" w:eastAsia="Symbol" w:hAnsi="Symbol" w:cs="Symbol"/>
    </w:rPr>
  </w:style>
  <w:style w:type="character" w:customStyle="1" w:styleId="WW8Num2z1">
    <w:name w:val="WW8Num2z1"/>
    <w:rsid w:val="00684AB3"/>
    <w:rPr>
      <w:rFonts w:ascii="Courier New" w:eastAsia="Courier New" w:hAnsi="Courier New" w:cs="Courier New"/>
    </w:rPr>
  </w:style>
  <w:style w:type="character" w:customStyle="1" w:styleId="WW8Num2z2">
    <w:name w:val="WW8Num2z2"/>
    <w:rsid w:val="00684AB3"/>
    <w:rPr>
      <w:rFonts w:ascii="Wingdings" w:eastAsia="Wingdings" w:hAnsi="Wingdings" w:cs="Wingdings"/>
    </w:rPr>
  </w:style>
  <w:style w:type="character" w:customStyle="1" w:styleId="ListLabel28">
    <w:name w:val="ListLabel 28"/>
    <w:rsid w:val="00684AB3"/>
    <w:rPr>
      <w:rFonts w:ascii="Arial" w:eastAsia="Arial" w:hAnsi="Arial" w:cs="OpenSymbol"/>
    </w:rPr>
  </w:style>
  <w:style w:type="character" w:customStyle="1" w:styleId="ListLabel29">
    <w:name w:val="ListLabel 29"/>
    <w:rsid w:val="00684AB3"/>
    <w:rPr>
      <w:rFonts w:cs="OpenSymbol"/>
    </w:rPr>
  </w:style>
  <w:style w:type="character" w:customStyle="1" w:styleId="ListLabel30">
    <w:name w:val="ListLabel 30"/>
    <w:rsid w:val="00684AB3"/>
    <w:rPr>
      <w:rFonts w:cs="OpenSymbol"/>
    </w:rPr>
  </w:style>
  <w:style w:type="character" w:customStyle="1" w:styleId="ListLabel31">
    <w:name w:val="ListLabel 31"/>
    <w:rsid w:val="00684AB3"/>
    <w:rPr>
      <w:rFonts w:cs="OpenSymbol"/>
    </w:rPr>
  </w:style>
  <w:style w:type="character" w:customStyle="1" w:styleId="ListLabel32">
    <w:name w:val="ListLabel 32"/>
    <w:rsid w:val="00684AB3"/>
    <w:rPr>
      <w:rFonts w:cs="OpenSymbol"/>
    </w:rPr>
  </w:style>
  <w:style w:type="character" w:customStyle="1" w:styleId="ListLabel33">
    <w:name w:val="ListLabel 33"/>
    <w:rsid w:val="00684AB3"/>
    <w:rPr>
      <w:rFonts w:cs="OpenSymbol"/>
    </w:rPr>
  </w:style>
  <w:style w:type="character" w:customStyle="1" w:styleId="ListLabel34">
    <w:name w:val="ListLabel 34"/>
    <w:rsid w:val="00684AB3"/>
    <w:rPr>
      <w:rFonts w:cs="OpenSymbol"/>
    </w:rPr>
  </w:style>
  <w:style w:type="character" w:customStyle="1" w:styleId="ListLabel35">
    <w:name w:val="ListLabel 35"/>
    <w:rsid w:val="00684AB3"/>
    <w:rPr>
      <w:rFonts w:cs="OpenSymbol"/>
    </w:rPr>
  </w:style>
  <w:style w:type="character" w:customStyle="1" w:styleId="ListLabel36">
    <w:name w:val="ListLabel 36"/>
    <w:rsid w:val="00684AB3"/>
    <w:rPr>
      <w:rFonts w:cs="OpenSymbol"/>
    </w:rPr>
  </w:style>
  <w:style w:type="character" w:customStyle="1" w:styleId="ListLabel37">
    <w:name w:val="ListLabel 37"/>
    <w:rsid w:val="00684AB3"/>
    <w:rPr>
      <w:rFonts w:ascii="Arial" w:eastAsia="Arial" w:hAnsi="Arial" w:cs="Calibri"/>
      <w:sz w:val="22"/>
      <w:szCs w:val="22"/>
    </w:rPr>
  </w:style>
  <w:style w:type="numbering" w:customStyle="1" w:styleId="WWNum1">
    <w:name w:val="WWNum1"/>
    <w:basedOn w:val="a2"/>
    <w:rsid w:val="00684AB3"/>
    <w:pPr>
      <w:numPr>
        <w:numId w:val="1"/>
      </w:numPr>
    </w:pPr>
  </w:style>
  <w:style w:type="numbering" w:customStyle="1" w:styleId="WWNum2">
    <w:name w:val="WWNum2"/>
    <w:basedOn w:val="a2"/>
    <w:rsid w:val="00684AB3"/>
    <w:pPr>
      <w:numPr>
        <w:numId w:val="2"/>
      </w:numPr>
    </w:pPr>
  </w:style>
  <w:style w:type="numbering" w:customStyle="1" w:styleId="WWNum3">
    <w:name w:val="WWNum3"/>
    <w:basedOn w:val="a2"/>
    <w:rsid w:val="00684AB3"/>
    <w:pPr>
      <w:numPr>
        <w:numId w:val="3"/>
      </w:numPr>
    </w:pPr>
  </w:style>
  <w:style w:type="numbering" w:customStyle="1" w:styleId="WW8Num4">
    <w:name w:val="WW8Num4"/>
    <w:basedOn w:val="a2"/>
    <w:rsid w:val="00684AB3"/>
    <w:pPr>
      <w:numPr>
        <w:numId w:val="4"/>
      </w:numPr>
    </w:pPr>
  </w:style>
  <w:style w:type="numbering" w:customStyle="1" w:styleId="WW8Num5">
    <w:name w:val="WW8Num5"/>
    <w:basedOn w:val="a2"/>
    <w:rsid w:val="00684AB3"/>
    <w:pPr>
      <w:numPr>
        <w:numId w:val="5"/>
      </w:numPr>
    </w:pPr>
  </w:style>
  <w:style w:type="numbering" w:customStyle="1" w:styleId="WW8Num2">
    <w:name w:val="WW8Num2"/>
    <w:basedOn w:val="a2"/>
    <w:rsid w:val="00684AB3"/>
    <w:pPr>
      <w:numPr>
        <w:numId w:val="6"/>
      </w:numPr>
    </w:pPr>
  </w:style>
  <w:style w:type="numbering" w:customStyle="1" w:styleId="WWNum4">
    <w:name w:val="WWNum4"/>
    <w:basedOn w:val="a2"/>
    <w:rsid w:val="00684AB3"/>
    <w:pPr>
      <w:numPr>
        <w:numId w:val="7"/>
      </w:numPr>
    </w:pPr>
  </w:style>
  <w:style w:type="numbering" w:customStyle="1" w:styleId="WWNum6">
    <w:name w:val="WWNum6"/>
    <w:basedOn w:val="a2"/>
    <w:rsid w:val="00684AB3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</w:style>
  <w:style w:type="paragraph" w:styleId="1">
    <w:name w:val="heading 1"/>
    <w:basedOn w:val="Heading"/>
    <w:next w:val="Textbody"/>
    <w:uiPriority w:val="9"/>
    <w:qFormat/>
    <w:rsid w:val="00684AB3"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rsid w:val="00684AB3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uiPriority w:val="9"/>
    <w:semiHidden/>
    <w:unhideWhenUsed/>
    <w:qFormat/>
    <w:rsid w:val="00684AB3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4AB3"/>
  </w:style>
  <w:style w:type="paragraph" w:customStyle="1" w:styleId="Heading">
    <w:name w:val="Heading"/>
    <w:basedOn w:val="Standard"/>
    <w:next w:val="Textbody"/>
    <w:rsid w:val="00684A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4AB3"/>
    <w:pPr>
      <w:spacing w:after="120"/>
    </w:pPr>
  </w:style>
  <w:style w:type="paragraph" w:styleId="a3">
    <w:name w:val="List"/>
    <w:basedOn w:val="Textbody"/>
    <w:rsid w:val="00684AB3"/>
  </w:style>
  <w:style w:type="paragraph" w:styleId="a4">
    <w:name w:val="caption"/>
    <w:basedOn w:val="Standard"/>
    <w:rsid w:val="00684A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4AB3"/>
    <w:pPr>
      <w:suppressLineNumbers/>
    </w:pPr>
  </w:style>
  <w:style w:type="paragraph" w:customStyle="1" w:styleId="Quotations">
    <w:name w:val="Quotations"/>
    <w:basedOn w:val="Standard"/>
    <w:rsid w:val="00684AB3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rsid w:val="00684AB3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uiPriority w:val="11"/>
    <w:qFormat/>
    <w:rsid w:val="00684AB3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684AB3"/>
    <w:pPr>
      <w:suppressLineNumbers/>
    </w:pPr>
  </w:style>
  <w:style w:type="paragraph" w:customStyle="1" w:styleId="TableHeading">
    <w:name w:val="Table Heading"/>
    <w:basedOn w:val="TableContents"/>
    <w:rsid w:val="00684AB3"/>
    <w:pPr>
      <w:jc w:val="center"/>
    </w:pPr>
    <w:rPr>
      <w:b/>
      <w:bCs/>
    </w:rPr>
  </w:style>
  <w:style w:type="paragraph" w:styleId="a7">
    <w:name w:val="List Paragraph"/>
    <w:basedOn w:val="Standard"/>
    <w:rsid w:val="00684AB3"/>
    <w:pPr>
      <w:spacing w:after="200"/>
      <w:ind w:left="720"/>
    </w:pPr>
  </w:style>
  <w:style w:type="paragraph" w:styleId="Web">
    <w:name w:val="Normal (Web)"/>
    <w:basedOn w:val="Standard"/>
    <w:rsid w:val="00684AB3"/>
    <w:pPr>
      <w:spacing w:before="280" w:after="280"/>
    </w:pPr>
  </w:style>
  <w:style w:type="character" w:customStyle="1" w:styleId="Internetlink">
    <w:name w:val="Internet link"/>
    <w:rsid w:val="00684AB3"/>
    <w:rPr>
      <w:color w:val="000080"/>
      <w:u w:val="single"/>
    </w:rPr>
  </w:style>
  <w:style w:type="character" w:customStyle="1" w:styleId="BulletSymbols">
    <w:name w:val="Bullet Symbols"/>
    <w:rsid w:val="00684AB3"/>
    <w:rPr>
      <w:rFonts w:ascii="OpenSymbol" w:eastAsia="OpenSymbol" w:hAnsi="OpenSymbol" w:cs="OpenSymbol"/>
    </w:rPr>
  </w:style>
  <w:style w:type="character" w:customStyle="1" w:styleId="a8">
    <w:name w:val="Κανένα"/>
    <w:rsid w:val="00684AB3"/>
  </w:style>
  <w:style w:type="character" w:customStyle="1" w:styleId="StrongEmphasis">
    <w:name w:val="Strong Emphasis"/>
    <w:rsid w:val="00684AB3"/>
    <w:rPr>
      <w:b/>
      <w:bCs/>
    </w:rPr>
  </w:style>
  <w:style w:type="character" w:customStyle="1" w:styleId="NumberingSymbols">
    <w:name w:val="Numbering Symbols"/>
    <w:rsid w:val="00684AB3"/>
  </w:style>
  <w:style w:type="character" w:customStyle="1" w:styleId="WW8Num4z0">
    <w:name w:val="WW8Num4z0"/>
    <w:rsid w:val="00684AB3"/>
    <w:rPr>
      <w:rFonts w:ascii="Symbol" w:eastAsia="Symbol" w:hAnsi="Symbol" w:cs="Symbol"/>
    </w:rPr>
  </w:style>
  <w:style w:type="character" w:customStyle="1" w:styleId="WW8Num4z1">
    <w:name w:val="WW8Num4z1"/>
    <w:rsid w:val="00684AB3"/>
  </w:style>
  <w:style w:type="character" w:customStyle="1" w:styleId="WW8Num4z2">
    <w:name w:val="WW8Num4z2"/>
    <w:rsid w:val="00684AB3"/>
  </w:style>
  <w:style w:type="character" w:customStyle="1" w:styleId="WW8Num4z3">
    <w:name w:val="WW8Num4z3"/>
    <w:rsid w:val="00684AB3"/>
  </w:style>
  <w:style w:type="character" w:customStyle="1" w:styleId="WW8Num4z4">
    <w:name w:val="WW8Num4z4"/>
    <w:rsid w:val="00684AB3"/>
  </w:style>
  <w:style w:type="character" w:customStyle="1" w:styleId="WW8Num4z5">
    <w:name w:val="WW8Num4z5"/>
    <w:rsid w:val="00684AB3"/>
  </w:style>
  <w:style w:type="character" w:customStyle="1" w:styleId="WW8Num4z6">
    <w:name w:val="WW8Num4z6"/>
    <w:rsid w:val="00684AB3"/>
  </w:style>
  <w:style w:type="character" w:customStyle="1" w:styleId="WW8Num4z7">
    <w:name w:val="WW8Num4z7"/>
    <w:rsid w:val="00684AB3"/>
  </w:style>
  <w:style w:type="character" w:customStyle="1" w:styleId="WW8Num4z8">
    <w:name w:val="WW8Num4z8"/>
    <w:rsid w:val="00684AB3"/>
  </w:style>
  <w:style w:type="character" w:customStyle="1" w:styleId="WW8Num5z0">
    <w:name w:val="WW8Num5z0"/>
    <w:rsid w:val="00684AB3"/>
    <w:rPr>
      <w:rFonts w:ascii="Arial" w:eastAsia="Arial" w:hAnsi="Arial" w:cs="Arial"/>
      <w:bCs/>
      <w:sz w:val="28"/>
      <w:szCs w:val="28"/>
      <w:lang w:val="en-US"/>
    </w:rPr>
  </w:style>
  <w:style w:type="character" w:customStyle="1" w:styleId="WW8Num5z1">
    <w:name w:val="WW8Num5z1"/>
    <w:rsid w:val="00684AB3"/>
  </w:style>
  <w:style w:type="character" w:customStyle="1" w:styleId="WW8Num5z2">
    <w:name w:val="WW8Num5z2"/>
    <w:rsid w:val="00684AB3"/>
  </w:style>
  <w:style w:type="character" w:customStyle="1" w:styleId="WW8Num5z3">
    <w:name w:val="WW8Num5z3"/>
    <w:rsid w:val="00684AB3"/>
  </w:style>
  <w:style w:type="character" w:customStyle="1" w:styleId="WW8Num5z4">
    <w:name w:val="WW8Num5z4"/>
    <w:rsid w:val="00684AB3"/>
  </w:style>
  <w:style w:type="character" w:customStyle="1" w:styleId="WW8Num5z5">
    <w:name w:val="WW8Num5z5"/>
    <w:rsid w:val="00684AB3"/>
  </w:style>
  <w:style w:type="character" w:customStyle="1" w:styleId="WW8Num5z6">
    <w:name w:val="WW8Num5z6"/>
    <w:rsid w:val="00684AB3"/>
  </w:style>
  <w:style w:type="character" w:customStyle="1" w:styleId="WW8Num5z7">
    <w:name w:val="WW8Num5z7"/>
    <w:rsid w:val="00684AB3"/>
  </w:style>
  <w:style w:type="character" w:customStyle="1" w:styleId="WW8Num5z8">
    <w:name w:val="WW8Num5z8"/>
    <w:rsid w:val="00684AB3"/>
  </w:style>
  <w:style w:type="character" w:customStyle="1" w:styleId="WW8Num2z0">
    <w:name w:val="WW8Num2z0"/>
    <w:rsid w:val="00684AB3"/>
    <w:rPr>
      <w:rFonts w:ascii="Symbol" w:eastAsia="Symbol" w:hAnsi="Symbol" w:cs="Symbol"/>
    </w:rPr>
  </w:style>
  <w:style w:type="character" w:customStyle="1" w:styleId="WW8Num2z1">
    <w:name w:val="WW8Num2z1"/>
    <w:rsid w:val="00684AB3"/>
    <w:rPr>
      <w:rFonts w:ascii="Courier New" w:eastAsia="Courier New" w:hAnsi="Courier New" w:cs="Courier New"/>
    </w:rPr>
  </w:style>
  <w:style w:type="character" w:customStyle="1" w:styleId="WW8Num2z2">
    <w:name w:val="WW8Num2z2"/>
    <w:rsid w:val="00684AB3"/>
    <w:rPr>
      <w:rFonts w:ascii="Wingdings" w:eastAsia="Wingdings" w:hAnsi="Wingdings" w:cs="Wingdings"/>
    </w:rPr>
  </w:style>
  <w:style w:type="character" w:customStyle="1" w:styleId="ListLabel28">
    <w:name w:val="ListLabel 28"/>
    <w:rsid w:val="00684AB3"/>
    <w:rPr>
      <w:rFonts w:ascii="Arial" w:eastAsia="Arial" w:hAnsi="Arial" w:cs="OpenSymbol"/>
    </w:rPr>
  </w:style>
  <w:style w:type="character" w:customStyle="1" w:styleId="ListLabel29">
    <w:name w:val="ListLabel 29"/>
    <w:rsid w:val="00684AB3"/>
    <w:rPr>
      <w:rFonts w:cs="OpenSymbol"/>
    </w:rPr>
  </w:style>
  <w:style w:type="character" w:customStyle="1" w:styleId="ListLabel30">
    <w:name w:val="ListLabel 30"/>
    <w:rsid w:val="00684AB3"/>
    <w:rPr>
      <w:rFonts w:cs="OpenSymbol"/>
    </w:rPr>
  </w:style>
  <w:style w:type="character" w:customStyle="1" w:styleId="ListLabel31">
    <w:name w:val="ListLabel 31"/>
    <w:rsid w:val="00684AB3"/>
    <w:rPr>
      <w:rFonts w:cs="OpenSymbol"/>
    </w:rPr>
  </w:style>
  <w:style w:type="character" w:customStyle="1" w:styleId="ListLabel32">
    <w:name w:val="ListLabel 32"/>
    <w:rsid w:val="00684AB3"/>
    <w:rPr>
      <w:rFonts w:cs="OpenSymbol"/>
    </w:rPr>
  </w:style>
  <w:style w:type="character" w:customStyle="1" w:styleId="ListLabel33">
    <w:name w:val="ListLabel 33"/>
    <w:rsid w:val="00684AB3"/>
    <w:rPr>
      <w:rFonts w:cs="OpenSymbol"/>
    </w:rPr>
  </w:style>
  <w:style w:type="character" w:customStyle="1" w:styleId="ListLabel34">
    <w:name w:val="ListLabel 34"/>
    <w:rsid w:val="00684AB3"/>
    <w:rPr>
      <w:rFonts w:cs="OpenSymbol"/>
    </w:rPr>
  </w:style>
  <w:style w:type="character" w:customStyle="1" w:styleId="ListLabel35">
    <w:name w:val="ListLabel 35"/>
    <w:rsid w:val="00684AB3"/>
    <w:rPr>
      <w:rFonts w:cs="OpenSymbol"/>
    </w:rPr>
  </w:style>
  <w:style w:type="character" w:customStyle="1" w:styleId="ListLabel36">
    <w:name w:val="ListLabel 36"/>
    <w:rsid w:val="00684AB3"/>
    <w:rPr>
      <w:rFonts w:cs="OpenSymbol"/>
    </w:rPr>
  </w:style>
  <w:style w:type="character" w:customStyle="1" w:styleId="ListLabel37">
    <w:name w:val="ListLabel 37"/>
    <w:rsid w:val="00684AB3"/>
    <w:rPr>
      <w:rFonts w:ascii="Arial" w:eastAsia="Arial" w:hAnsi="Arial" w:cs="Calibri"/>
      <w:sz w:val="22"/>
      <w:szCs w:val="22"/>
    </w:rPr>
  </w:style>
  <w:style w:type="numbering" w:customStyle="1" w:styleId="WWNum1">
    <w:name w:val="WWNum1"/>
    <w:basedOn w:val="a2"/>
    <w:rsid w:val="00684AB3"/>
    <w:pPr>
      <w:numPr>
        <w:numId w:val="1"/>
      </w:numPr>
    </w:pPr>
  </w:style>
  <w:style w:type="numbering" w:customStyle="1" w:styleId="WWNum2">
    <w:name w:val="WWNum2"/>
    <w:basedOn w:val="a2"/>
    <w:rsid w:val="00684AB3"/>
    <w:pPr>
      <w:numPr>
        <w:numId w:val="2"/>
      </w:numPr>
    </w:pPr>
  </w:style>
  <w:style w:type="numbering" w:customStyle="1" w:styleId="WWNum3">
    <w:name w:val="WWNum3"/>
    <w:basedOn w:val="a2"/>
    <w:rsid w:val="00684AB3"/>
    <w:pPr>
      <w:numPr>
        <w:numId w:val="3"/>
      </w:numPr>
    </w:pPr>
  </w:style>
  <w:style w:type="numbering" w:customStyle="1" w:styleId="WW8Num4">
    <w:name w:val="WW8Num4"/>
    <w:basedOn w:val="a2"/>
    <w:rsid w:val="00684AB3"/>
    <w:pPr>
      <w:numPr>
        <w:numId w:val="4"/>
      </w:numPr>
    </w:pPr>
  </w:style>
  <w:style w:type="numbering" w:customStyle="1" w:styleId="WW8Num5">
    <w:name w:val="WW8Num5"/>
    <w:basedOn w:val="a2"/>
    <w:rsid w:val="00684AB3"/>
    <w:pPr>
      <w:numPr>
        <w:numId w:val="5"/>
      </w:numPr>
    </w:pPr>
  </w:style>
  <w:style w:type="numbering" w:customStyle="1" w:styleId="WW8Num2">
    <w:name w:val="WW8Num2"/>
    <w:basedOn w:val="a2"/>
    <w:rsid w:val="00684AB3"/>
    <w:pPr>
      <w:numPr>
        <w:numId w:val="6"/>
      </w:numPr>
    </w:pPr>
  </w:style>
  <w:style w:type="numbering" w:customStyle="1" w:styleId="WWNum4">
    <w:name w:val="WWNum4"/>
    <w:basedOn w:val="a2"/>
    <w:rsid w:val="00684AB3"/>
    <w:pPr>
      <w:numPr>
        <w:numId w:val="7"/>
      </w:numPr>
    </w:pPr>
  </w:style>
  <w:style w:type="numbering" w:customStyle="1" w:styleId="WWNum6">
    <w:name w:val="WWNum6"/>
    <w:basedOn w:val="a2"/>
    <w:rsid w:val="00684AB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1617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stratis tsitsiridis</dc:creator>
  <cp:lastModifiedBy>Χρήστης των Windows</cp:lastModifiedBy>
  <cp:revision>3</cp:revision>
  <cp:lastPrinted>2018-06-15T10:07:00Z</cp:lastPrinted>
  <dcterms:created xsi:type="dcterms:W3CDTF">2019-04-11T11:22:00Z</dcterms:created>
  <dcterms:modified xsi:type="dcterms:W3CDTF">2019-04-11T11:32:00Z</dcterms:modified>
</cp:coreProperties>
</file>