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74527055"/>
        <w:docPartObj>
          <w:docPartGallery w:val="Cover Pages"/>
          <w:docPartUnique/>
        </w:docPartObj>
      </w:sdtPr>
      <w:sdtContent>
        <w:p w14:paraId="14FA38C8" w14:textId="77777777" w:rsidR="00202DD7" w:rsidRPr="007374BD" w:rsidRDefault="002B121A" w:rsidP="002B121A">
          <w:pPr>
            <w:jc w:val="right"/>
          </w:pPr>
          <w:r w:rsidRPr="007374BD">
            <w:rPr>
              <w:noProof/>
              <w:lang w:eastAsia="en-GB"/>
            </w:rPr>
            <mc:AlternateContent>
              <mc:Choice Requires="wpg">
                <w:drawing>
                  <wp:anchor distT="0" distB="0" distL="114300" distR="114300" simplePos="0" relativeHeight="251662336" behindDoc="0" locked="0" layoutInCell="1" allowOverlap="1" wp14:anchorId="13DF5655" wp14:editId="79FFA775">
                    <wp:simplePos x="0" y="0"/>
                    <wp:positionH relativeFrom="page">
                      <wp:align>left</wp:align>
                    </wp:positionH>
                    <wp:positionV relativeFrom="page">
                      <wp:align>top</wp:align>
                    </wp:positionV>
                    <wp:extent cx="6414135" cy="4231640"/>
                    <wp:effectExtent l="0" t="0" r="12065" b="10160"/>
                    <wp:wrapNone/>
                    <wp:docPr id="459" name="Group 459" title="Title and subtitle with crop mark graphic"/>
                    <wp:cNvGraphicFramePr/>
                    <a:graphic xmlns:a="http://schemas.openxmlformats.org/drawingml/2006/main">
                      <a:graphicData uri="http://schemas.microsoft.com/office/word/2010/wordprocessingGroup">
                        <wpg:wgp>
                          <wpg:cNvGrpSpPr/>
                          <wpg:grpSpPr>
                            <a:xfrm>
                              <a:off x="0" y="0"/>
                              <a:ext cx="6414135" cy="4231640"/>
                              <a:chOff x="0" y="0"/>
                              <a:chExt cx="6381751" cy="3401568"/>
                            </a:xfrm>
                          </wpg:grpSpPr>
                          <wpg:grpSp>
                            <wpg:cNvPr id="460" name="Group 460" title="Crop mark graphic"/>
                            <wpg:cNvGrpSpPr/>
                            <wpg:grpSpPr>
                              <a:xfrm>
                                <a:off x="0" y="0"/>
                                <a:ext cx="2642616" cy="3401568"/>
                                <a:chOff x="0" y="0"/>
                                <a:chExt cx="2642616" cy="3401568"/>
                              </a:xfrm>
                            </wpg:grpSpPr>
                            <wps:wsp>
                              <wps:cNvPr id="461" name="Freeform 461"/>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2" name="Rectangle 462"/>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Text Box 463" title="Title and subtitle"/>
                            <wps:cNvSpPr txBox="1"/>
                            <wps:spPr>
                              <a:xfrm>
                                <a:off x="771525" y="762000"/>
                                <a:ext cx="5610226" cy="2591435"/>
                              </a:xfrm>
                              <a:prstGeom prst="rect">
                                <a:avLst/>
                              </a:prstGeom>
                              <a:noFill/>
                              <a:ln w="6350">
                                <a:noFill/>
                              </a:ln>
                            </wps:spPr>
                            <wps:txbx>
                              <w:txbxContent>
                                <w:p w14:paraId="5E9BD3B7" w14:textId="77777777" w:rsidR="00DF7E1C" w:rsidRPr="00202DD7" w:rsidRDefault="00DF7E1C">
                                  <w:pPr>
                                    <w:pStyle w:val="NoSpacing"/>
                                    <w:spacing w:after="240" w:line="216" w:lineRule="auto"/>
                                    <w:rPr>
                                      <w:rFonts w:asciiTheme="majorHAnsi" w:hAnsiTheme="majorHAnsi"/>
                                      <w:color w:val="44546A" w:themeColor="text2"/>
                                      <w:spacing w:val="10"/>
                                      <w:sz w:val="36"/>
                                      <w:szCs w:val="36"/>
                                      <w:lang w:val="el-GR"/>
                                    </w:rPr>
                                  </w:pPr>
                                  <w:r>
                                    <w:rPr>
                                      <w:rFonts w:asciiTheme="majorHAnsi" w:hAnsiTheme="majorHAnsi"/>
                                      <w:color w:val="44546A" w:themeColor="text2"/>
                                      <w:spacing w:val="10"/>
                                      <w:sz w:val="36"/>
                                      <w:szCs w:val="36"/>
                                    </w:rPr>
                                    <w:t>2012-2017</w:t>
                                  </w:r>
                                </w:p>
                                <w:sdt>
                                  <w:sdtPr>
                                    <w:rPr>
                                      <w:rFonts w:asciiTheme="majorHAnsi" w:hAnsiTheme="majorHAnsi"/>
                                      <w:caps/>
                                      <w:color w:val="44546A" w:themeColor="text2"/>
                                      <w:sz w:val="72"/>
                                      <w:szCs w:val="96"/>
                                      <w:lang w:val="el-GR"/>
                                    </w:rPr>
                                    <w:alias w:val="Title"/>
                                    <w:tag w:val=""/>
                                    <w:id w:val="240449693"/>
                                    <w:dataBinding w:prefixMappings="xmlns:ns0='http://purl.org/dc/elements/1.1/' xmlns:ns1='http://schemas.openxmlformats.org/package/2006/metadata/core-properties' " w:xpath="/ns1:coreProperties[1]/ns0:title[1]" w:storeItemID="{6C3C8BC8-F283-45AE-878A-BAB7291924A1}"/>
                                    <w15:appearance w15:val="hidden"/>
                                    <w:text/>
                                  </w:sdtPr>
                                  <w:sdtContent>
                                    <w:p w14:paraId="1B15FCE8" w14:textId="77777777" w:rsidR="00DF7E1C" w:rsidRPr="00202DD7" w:rsidRDefault="00DF7E1C">
                                      <w:pPr>
                                        <w:pStyle w:val="NoSpacing"/>
                                        <w:spacing w:line="216" w:lineRule="auto"/>
                                        <w:rPr>
                                          <w:rFonts w:asciiTheme="majorHAnsi" w:hAnsiTheme="majorHAnsi"/>
                                          <w:caps/>
                                          <w:color w:val="44546A" w:themeColor="text2"/>
                                          <w:sz w:val="96"/>
                                          <w:szCs w:val="96"/>
                                          <w:lang w:val="el-GR"/>
                                        </w:rPr>
                                      </w:pPr>
                                      <w:r w:rsidRPr="00202DD7">
                                        <w:rPr>
                                          <w:rFonts w:asciiTheme="majorHAnsi" w:hAnsiTheme="majorHAnsi"/>
                                          <w:caps/>
                                          <w:color w:val="44546A" w:themeColor="text2"/>
                                          <w:sz w:val="72"/>
                                          <w:szCs w:val="96"/>
                                          <w:lang w:val="el-GR"/>
                                        </w:rPr>
                                        <w:t>Απολογισμοσ πολιτικων και δρασεων</w:t>
                                      </w:r>
                                    </w:p>
                                  </w:sdtContent>
                                </w:sdt>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DF5655" id="Group 459" o:spid="_x0000_s1026" alt="Title: Title and subtitle with crop mark graphic" style="position:absolute;left:0;text-align:left;margin-left:0;margin-top:0;width:505.05pt;height:333.2pt;z-index:251662336;mso-position-horizontal:left;mso-position-horizontal-relative:page;mso-position-vertical:top;mso-position-vertical-relative:page;mso-width-relative:margin;mso-height-relative:margin" coordsize="6381751,3401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">
                    <v:group id="Group 460" o:spid="_x0000_s1027" style="position:absolute;width:2642616;height:3401568" coordsize="2642616,34015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ddx4wgAAANwAAAAPAAAAZHJzL2Rvd25yZXYueG1sRE/LisIwFN0L8w/hDrjT&#10;tKOWoRpFZEZciOADBneX5toWm5vSZNr692YhuDyc92LVm0q01LjSsoJ4HIEgzqwuOVdwOf+OvkE4&#10;j6yxskwKHuRgtfwYLDDVtuMjtSefixDCLkUFhfd1KqXLCjLoxrYmDtzNNgZ9gE0udYNdCDeV/Iqi&#10;RBosOTQUWNOmoOx++jcKth1260n80+7vt83jep4d/vYxKTX87NdzEJ56/xa/3DutYJqE+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XceMIAAADcAAAADwAA&#10;AAAAAAAAAAAAAACpAgAAZHJzL2Rvd25yZXYueG1sUEsFBgAAAAAEAAQA+gAAAJgDAAAAAA==&#10;">
                      <v:shape id="Freeform 461" o:spid="_x0000_s1028" style="position:absolute;left:504825;top:504825;width:2133600;height:2867025;visibility:visible;mso-wrap-style:square;v-text-anchor:top" coordsize="1344,18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Do8iwgAA&#10;ANwAAAAPAAAAZHJzL2Rvd25yZXYueG1sRI9Bi8IwFITvwv6H8Bb2pqmiIl2jiCKKt1aFPT6aZ1ts&#10;XkoStbu/fiMIHoeZ+YaZLzvTiDs5X1tWMBwkIIgLq2suFZyO2/4MhA/IGhvLpOCXPCwXH705pto+&#10;OKN7HkoRIexTVFCF0KZS+qIig35gW+LoXawzGKJ0pdQOHxFuGjlKkqk0WHNcqLCldUXFNb8ZBS47&#10;H7JVjqfdjQ395JONnOz/lPr67FbfIAJ14R1+tfdawXg6hOeZeATk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4OjyLCAAAA3AAAAA8AAAAAAAAAAAAAAAAAlwIAAGRycy9kb3du&#10;cmV2LnhtbFBLBQYAAAAABAAEAPUAAACGAwAAAAA=&#10;" path="m168,1806l0,1806,,,1344,,1344,165,168,165,168,1806xe" fillcolor="#44546a [3215]" stroked="f">
                        <v:path arrowok="t" o:connecttype="custom" o:connectlocs="266700,2867025;0,2867025;0,0;2133600,0;2133600,261938;266700,261938;266700,2867025" o:connectangles="0,0,0,0,0,0,0"/>
                      </v:shape>
                      <v:rect id="Rectangle 462" o:spid="_x0000_s1029" style="position:absolute;width:2642616;height:34015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y9exAAA&#10;ANwAAAAPAAAAZHJzL2Rvd25yZXYueG1sRI9Ba8JAFITvgv9heUJvulGKSOomtEJpi4eibe/P3WcS&#10;zL4Nu2sS/323UPA4zMw3zLYcbSt68qFxrGC5yEAQa2carhR8f73ONyBCRDbYOiYFNwpQFtPJFnPj&#10;Bj5Qf4yVSBAOOSqoY+xyKYOuyWJYuI44eWfnLcYkfSWNxyHBbStXWbaWFhtOCzV2tKtJX45Xq+DH&#10;nV8Gq0/80d8+m+vb3mu92Sv1MBufn0BEGuM9/N9+Nwoe1yv4O5OOgC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8vXsQAAADcAAAADwAAAAAAAAAAAAAAAACXAgAAZHJzL2Rv&#10;d25yZXYueG1sUEsFBgAAAAAEAAQA9QAAAIgDAAAAAA==&#10;" filled="f" stroked="f" strokeweight="1pt"/>
                    </v:group>
                    <v:shapetype id="_x0000_t202" coordsize="21600,21600" o:spt="202" path="m0,0l0,21600,21600,21600,21600,0xe">
                      <v:stroke joinstyle="miter"/>
                      <v:path gradientshapeok="t" o:connecttype="rect"/>
                    </v:shapetype>
                    <v:shape id="Text Box 463" o:spid="_x0000_s1030" type="#_x0000_t202" style="position:absolute;left:771525;top:762000;width:5610226;height:259143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SlcdxgAA&#10;ANwAAAAPAAAAZHJzL2Rvd25yZXYueG1sRI9Ba8JAFITvQv/D8gredGMVKTEbKRbFgxVrevH2yL4m&#10;wezbkF117a/vFoQeh5n5hsmWwbTiSr1rLCuYjBMQxKXVDVcKvor16BWE88gaW8uk4E4OlvnTIMNU&#10;2xt/0vXoKxEh7FJUUHvfpVK6siaDbmw74uh9296gj7KvpO7xFuGmlS9JMpcGG44LNXa0qqk8Hy9G&#10;QZgUP7Ntsvs4FZtpOL8f9oeVIaWGz+FtAcJT8P/hR3urFczmU/g7E4+AzH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8SlcdxgAAANwAAAAPAAAAAAAAAAAAAAAAAJcCAABkcnMv&#10;ZG93bnJldi54bWxQSwUGAAAAAAQABAD1AAAAigMAAAAA&#10;" filled="f" stroked="f" strokeweight=".5pt">
                      <v:textbox inset="36pt,36pt,0,0">
                        <w:txbxContent>
                          <w:p w14:paraId="5E9BD3B7" w14:textId="77777777" w:rsidR="00DF7E1C" w:rsidRPr="00202DD7" w:rsidRDefault="00DF7E1C">
                            <w:pPr>
                              <w:pStyle w:val="NoSpacing"/>
                              <w:spacing w:after="240" w:line="216" w:lineRule="auto"/>
                              <w:rPr>
                                <w:rFonts w:asciiTheme="majorHAnsi" w:hAnsiTheme="majorHAnsi"/>
                                <w:color w:val="44546A" w:themeColor="text2"/>
                                <w:spacing w:val="10"/>
                                <w:sz w:val="36"/>
                                <w:szCs w:val="36"/>
                                <w:lang w:val="el-GR"/>
                              </w:rPr>
                            </w:pPr>
                            <w:r>
                              <w:rPr>
                                <w:rFonts w:asciiTheme="majorHAnsi" w:hAnsiTheme="majorHAnsi"/>
                                <w:color w:val="44546A" w:themeColor="text2"/>
                                <w:spacing w:val="10"/>
                                <w:sz w:val="36"/>
                                <w:szCs w:val="36"/>
                              </w:rPr>
                              <w:t>2012-2017</w:t>
                            </w:r>
                          </w:p>
                          <w:sdt>
                            <w:sdtPr>
                              <w:rPr>
                                <w:rFonts w:asciiTheme="majorHAnsi" w:hAnsiTheme="majorHAnsi"/>
                                <w:caps/>
                                <w:color w:val="44546A" w:themeColor="text2"/>
                                <w:sz w:val="72"/>
                                <w:szCs w:val="96"/>
                                <w:lang w:val="el-GR"/>
                              </w:rPr>
                              <w:alias w:val="Title"/>
                              <w:tag w:val=""/>
                              <w:id w:val="240449693"/>
                              <w:dataBinding w:prefixMappings="xmlns:ns0='http://purl.org/dc/elements/1.1/' xmlns:ns1='http://schemas.openxmlformats.org/package/2006/metadata/core-properties' " w:xpath="/ns1:coreProperties[1]/ns0:title[1]" w:storeItemID="{6C3C8BC8-F283-45AE-878A-BAB7291924A1}"/>
                              <w15:appearance w15:val="hidden"/>
                              <w:text/>
                            </w:sdtPr>
                            <w:sdtContent>
                              <w:p w14:paraId="1B15FCE8" w14:textId="77777777" w:rsidR="00DF7E1C" w:rsidRPr="00202DD7" w:rsidRDefault="00DF7E1C">
                                <w:pPr>
                                  <w:pStyle w:val="NoSpacing"/>
                                  <w:spacing w:line="216" w:lineRule="auto"/>
                                  <w:rPr>
                                    <w:rFonts w:asciiTheme="majorHAnsi" w:hAnsiTheme="majorHAnsi"/>
                                    <w:caps/>
                                    <w:color w:val="44546A" w:themeColor="text2"/>
                                    <w:sz w:val="96"/>
                                    <w:szCs w:val="96"/>
                                    <w:lang w:val="el-GR"/>
                                  </w:rPr>
                                </w:pPr>
                                <w:r w:rsidRPr="00202DD7">
                                  <w:rPr>
                                    <w:rFonts w:asciiTheme="majorHAnsi" w:hAnsiTheme="majorHAnsi"/>
                                    <w:caps/>
                                    <w:color w:val="44546A" w:themeColor="text2"/>
                                    <w:sz w:val="72"/>
                                    <w:szCs w:val="96"/>
                                    <w:lang w:val="el-GR"/>
                                  </w:rPr>
                                  <w:t>Απολογισμοσ πολιτικων και δρασεων</w:t>
                                </w:r>
                              </w:p>
                            </w:sdtContent>
                          </w:sdt>
                        </w:txbxContent>
                      </v:textbox>
                    </v:shape>
                    <w10:wrap anchorx="page" anchory="page"/>
                  </v:group>
                </w:pict>
              </mc:Fallback>
            </mc:AlternateContent>
          </w:r>
          <w:r w:rsidR="00202DD7" w:rsidRPr="007374BD">
            <w:rPr>
              <w:noProof/>
              <w:lang w:eastAsia="en-GB"/>
            </w:rPr>
            <mc:AlternateContent>
              <mc:Choice Requires="wpg">
                <w:drawing>
                  <wp:anchor distT="0" distB="0" distL="114300" distR="114300" simplePos="0" relativeHeight="251663360" behindDoc="0" locked="0" layoutInCell="1" allowOverlap="1" wp14:anchorId="5FC836A0" wp14:editId="1EE49389">
                    <wp:simplePos x="0" y="0"/>
                    <wp:positionH relativeFrom="page">
                      <wp:align>right</wp:align>
                    </wp:positionH>
                    <wp:positionV relativeFrom="page">
                      <wp:align>bottom</wp:align>
                    </wp:positionV>
                    <wp:extent cx="4672584" cy="3374136"/>
                    <wp:effectExtent l="0" t="0" r="0" b="0"/>
                    <wp:wrapNone/>
                    <wp:docPr id="454" name="Group 454" title="Author and company name with crop mark graphic"/>
                    <wp:cNvGraphicFramePr/>
                    <a:graphic xmlns:a="http://schemas.openxmlformats.org/drawingml/2006/main">
                      <a:graphicData uri="http://schemas.microsoft.com/office/word/2010/wordprocessingGroup">
                        <wpg:wgp>
                          <wpg:cNvGrpSpPr/>
                          <wpg:grpSpPr>
                            <a:xfrm>
                              <a:off x="0" y="0"/>
                              <a:ext cx="4672584" cy="3374136"/>
                              <a:chOff x="0" y="0"/>
                              <a:chExt cx="4671822" cy="3374136"/>
                            </a:xfrm>
                          </wpg:grpSpPr>
                          <wpg:grpSp>
                            <wpg:cNvPr id="455" name="Group 455" title="Crop mark graphic"/>
                            <wpg:cNvGrpSpPr/>
                            <wpg:grpSpPr>
                              <a:xfrm>
                                <a:off x="2038350" y="0"/>
                                <a:ext cx="2633472" cy="3374136"/>
                                <a:chOff x="0" y="0"/>
                                <a:chExt cx="2628900" cy="3371850"/>
                              </a:xfrm>
                            </wpg:grpSpPr>
                            <wps:wsp>
                              <wps:cNvPr id="456" name="Freeform 456"/>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57" name="Rectangle 457"/>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8" name="Text Box 458" title="Title and subtitle"/>
                            <wps:cNvSpPr txBox="1"/>
                            <wps:spPr>
                              <a:xfrm>
                                <a:off x="0" y="1104900"/>
                                <a:ext cx="3904218" cy="1504950"/>
                              </a:xfrm>
                              <a:prstGeom prst="rect">
                                <a:avLst/>
                              </a:prstGeom>
                              <a:noFill/>
                              <a:ln w="6350">
                                <a:noFill/>
                              </a:ln>
                            </wps:spPr>
                            <wps:txbx>
                              <w:txbxContent>
                                <w:sdt>
                                  <w:sdtPr>
                                    <w:rPr>
                                      <w:color w:val="44546A" w:themeColor="text2"/>
                                      <w:spacing w:val="10"/>
                                      <w:sz w:val="36"/>
                                      <w:szCs w:val="36"/>
                                    </w:rPr>
                                    <w:alias w:val="Author"/>
                                    <w:tag w:val=""/>
                                    <w:id w:val="1161276187"/>
                                    <w:dataBinding w:prefixMappings="xmlns:ns0='http://purl.org/dc/elements/1.1/' xmlns:ns1='http://schemas.openxmlformats.org/package/2006/metadata/core-properties' " w:xpath="/ns1:coreProperties[1]/ns0:creator[1]" w:storeItemID="{6C3C8BC8-F283-45AE-878A-BAB7291924A1}"/>
                                    <w15:appearance w15:val="hidden"/>
                                    <w:text/>
                                  </w:sdtPr>
                                  <w:sdtContent>
                                    <w:p w14:paraId="0DA57585" w14:textId="77777777" w:rsidR="00DF7E1C" w:rsidRDefault="00DF7E1C">
                                      <w:pPr>
                                        <w:pStyle w:val="NoSpacing"/>
                                        <w:spacing w:after="240"/>
                                        <w:jc w:val="right"/>
                                        <w:rPr>
                                          <w:color w:val="44546A" w:themeColor="text2"/>
                                          <w:spacing w:val="10"/>
                                          <w:sz w:val="36"/>
                                          <w:szCs w:val="36"/>
                                        </w:rPr>
                                      </w:pPr>
                                      <w:r>
                                        <w:rPr>
                                          <w:color w:val="44546A" w:themeColor="text2"/>
                                          <w:spacing w:val="10"/>
                                          <w:sz w:val="36"/>
                                          <w:szCs w:val="36"/>
                                          <w:lang w:val="en-GB"/>
                                        </w:rPr>
                                        <w:t>ΕΠΙΜΕΛΗΤΗΡΙΟ ΧΑΝΙΩΝ</w:t>
                                      </w:r>
                                    </w:p>
                                  </w:sdtContent>
                                </w:sdt>
                                <w:p w14:paraId="1F9A1861" w14:textId="77777777" w:rsidR="00DF7E1C" w:rsidRDefault="00DF7E1C">
                                  <w:pPr>
                                    <w:pStyle w:val="NoSpacing"/>
                                    <w:jc w:val="right"/>
                                    <w:rPr>
                                      <w:color w:val="44546A" w:themeColor="text2"/>
                                      <w:spacing w:val="10"/>
                                      <w:sz w:val="28"/>
                                      <w:szCs w:val="28"/>
                                    </w:rPr>
                                  </w:pPr>
                                  <w:sdt>
                                    <w:sdtPr>
                                      <w:rPr>
                                        <w:color w:val="44546A" w:themeColor="text2"/>
                                        <w:spacing w:val="10"/>
                                        <w:sz w:val="28"/>
                                        <w:szCs w:val="28"/>
                                      </w:rPr>
                                      <w:alias w:val="Company"/>
                                      <w:tag w:val=""/>
                                      <w:id w:val="-2077343566"/>
                                      <w:dataBinding w:prefixMappings="xmlns:ns0='http://schemas.openxmlformats.org/officeDocument/2006/extended-properties' " w:xpath="/ns0:Properties[1]/ns0:Company[1]" w:storeItemID="{6668398D-A668-4E3E-A5EB-62B293D839F1}"/>
                                      <w15:appearance w15:val="hidden"/>
                                      <w:text/>
                                    </w:sdtPr>
                                    <w:sdtContent>
                                      <w:proofErr w:type="spellStart"/>
                                      <w:r>
                                        <w:rPr>
                                          <w:color w:val="44546A" w:themeColor="text2"/>
                                          <w:spacing w:val="10"/>
                                          <w:sz w:val="28"/>
                                          <w:szCs w:val="28"/>
                                          <w:lang w:val="en-GB"/>
                                        </w:rPr>
                                        <w:t>Νοέμ</w:t>
                                      </w:r>
                                      <w:proofErr w:type="spellEnd"/>
                                      <w:r>
                                        <w:rPr>
                                          <w:color w:val="44546A" w:themeColor="text2"/>
                                          <w:spacing w:val="10"/>
                                          <w:sz w:val="28"/>
                                          <w:szCs w:val="28"/>
                                          <w:lang w:val="en-GB"/>
                                        </w:rPr>
                                        <w:t>β</w:t>
                                      </w:r>
                                      <w:proofErr w:type="spellStart"/>
                                      <w:r>
                                        <w:rPr>
                                          <w:color w:val="44546A" w:themeColor="text2"/>
                                          <w:spacing w:val="10"/>
                                          <w:sz w:val="28"/>
                                          <w:szCs w:val="28"/>
                                          <w:lang w:val="en-GB"/>
                                        </w:rPr>
                                        <w:t>ριος</w:t>
                                      </w:r>
                                      <w:proofErr w:type="spellEnd"/>
                                      <w:r>
                                        <w:rPr>
                                          <w:color w:val="44546A" w:themeColor="text2"/>
                                          <w:spacing w:val="10"/>
                                          <w:sz w:val="28"/>
                                          <w:szCs w:val="28"/>
                                          <w:lang w:val="en-GB"/>
                                        </w:rPr>
                                        <w:t xml:space="preserve"> 2017</w:t>
                                      </w:r>
                                    </w:sdtContent>
                                  </w:sdt>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C836A0" id="Group 454" o:spid="_x0000_s1031" alt="Title: Author and company name with crop mark graphic" style="position:absolute;left:0;text-align:left;margin-left:316.7pt;margin-top:0;width:367.9pt;height:265.7pt;z-index:251663360;mso-position-horizontal:right;mso-position-horizontal-relative:page;mso-position-vertical:bottom;mso-position-vertical-relative:page;mso-width-relative:margin;mso-height-relative:margin" coordsize="4671822,33741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">
                    <v:group id="Group 455" o:spid="_x0000_s1032" style="position:absolute;left:2038350;width:2633472;height:3374136" coordsize="2628900,33718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brVdxQAAANwAAAAPAAAAZHJzL2Rvd25yZXYueG1sRI9Pa8JAFMTvBb/D8oTe&#10;6ia2EYmuIqLiQQr+AfH2yD6TYPZtyK5J/PbdQqHHYWZ+w8yXvalES40rLSuIRxEI4szqknMFl/P2&#10;YwrCeWSNlWVS8CIHy8XgbY6pth0fqT35XAQIuxQVFN7XqZQuK8igG9maOHh32xj0QTa51A12AW4q&#10;OY6iiTRYclgosKZ1Qdnj9DQKdh12q8940x4e9/Xrdk6+r4eYlHof9qsZCE+9/w//tfdawVeS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W61XcUAAADcAAAA&#10;DwAAAAAAAAAAAAAAAACpAgAAZHJzL2Rvd25yZXYueG1sUEsFBgAAAAAEAAQA+gAAAJsDAAAAAA==&#10;">
                      <v:shape id="Freeform 456" o:spid="_x0000_s1033" style="position:absolute;width:2133600;height:2867025;visibility:visible;mso-wrap-style:square;v-text-anchor:top" coordsize="1344,18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i93rwwAA&#10;ANwAAAAPAAAAZHJzL2Rvd25yZXYueG1sRI9Ba8JAFITvQv/D8gq96aZiRFJXkRZRvCWm0OMj+5qE&#10;Zt+G3VVTf70rCB6HmfmGWa4H04kzOd9aVvA+SUAQV1a3XCsoj9vxAoQPyBo7y6TgnzysVy+jJWba&#10;XjincxFqESHsM1TQhNBnUvqqIYN+Ynvi6P1aZzBE6WqpHV4i3HRymiRzabDluNBgT58NVX/FyShw&#10;+fch3xRY7k5s6KdIv2S6vyr19jpsPkAEGsIz/GjvtYJZOof7mXgE5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i93rwwAAANwAAAAPAAAAAAAAAAAAAAAAAJcCAABkcnMvZG93&#10;bnJldi54bWxQSwUGAAAAAAQABAD1AAAAhwMAAAAA&#10;" path="m1344,1806l0,1806,,1641,1176,1641,1176,,1344,,1344,1806xe" fillcolor="#44546a [3215]" stroked="f">
                        <v:path arrowok="t" o:connecttype="custom" o:connectlocs="2133600,2867025;0,2867025;0,2605088;1866900,2605088;1866900,0;2133600,0;2133600,2867025" o:connectangles="0,0,0,0,0,0,0"/>
                      </v:shape>
                      <v:rect id="Rectangle 457" o:spid="_x0000_s1034" style="position:absolute;left:9525;width:2619375;height:33718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EZ7xAAA&#10;ANwAAAAPAAAAZHJzL2Rvd25yZXYueG1sRI9BawIxFITvhf6H8ArearZiraxGUUGseCi17f2ZPHeX&#10;bl6WJO6u/94IhR6HmfmGmS97W4uWfKgcK3gZZiCItTMVFwq+v7bPUxAhIhusHZOCKwVYLh4f5pgb&#10;1/EntcdYiAThkKOCMsYmlzLokiyGoWuIk3d23mJM0hfSeOwS3NZylGUTabHitFBiQ5uS9O/xYhX8&#10;uPO6s/rE+/b6UV12B6/19KDU4KlfzUBE6uN/+K/9bhSMX9/gfiYdAbm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eRGe8QAAADcAAAADwAAAAAAAAAAAAAAAACXAgAAZHJzL2Rv&#10;d25yZXYueG1sUEsFBgAAAAAEAAQA9QAAAIgDAAAAAA==&#10;" filled="f" stroked="f" strokeweight="1pt"/>
                    </v:group>
                    <v:shape id="Text Box 458" o:spid="_x0000_s1035" type="#_x0000_t202" style="position:absolute;top:1104900;width:3904218;height:150495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hBG4vgAA&#10;ANwAAAAPAAAAZHJzL2Rvd25yZXYueG1sRE/LqsIwEN0L/kMYwZ2miopUo4ggV3DlY+FybMa22kxK&#10;klvr35uF4PJw3st1ayrRkPOlZQWjYQKCOLO65FzB5bwbzEH4gKyxskwK3uRhvep2lphq++IjNaeQ&#10;ixjCPkUFRQh1KqXPCjLoh7YmjtzdOoMhQpdL7fAVw00lx0kykwZLjg0F1rQtKHue/o2C8d/Zzg9t&#10;c7vecv9gRzJs341S/V67WYAI1Iaf+OveawWTaVwbz8QjIF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eoQRuL4AAADcAAAADwAAAAAAAAAAAAAAAACXAgAAZHJzL2Rvd25yZXYu&#10;eG1sUEsFBgAAAAAEAAQA9QAAAIIDAAAAAA==&#10;" filled="f" stroked="f" strokeweight=".5pt">
                      <v:textbox inset="0,0,36pt,36pt">
                        <w:txbxContent>
                          <w:sdt>
                            <w:sdtPr>
                              <w:rPr>
                                <w:color w:val="44546A" w:themeColor="text2"/>
                                <w:spacing w:val="10"/>
                                <w:sz w:val="36"/>
                                <w:szCs w:val="36"/>
                              </w:rPr>
                              <w:alias w:val="Author"/>
                              <w:tag w:val=""/>
                              <w:id w:val="1161276187"/>
                              <w:dataBinding w:prefixMappings="xmlns:ns0='http://purl.org/dc/elements/1.1/' xmlns:ns1='http://schemas.openxmlformats.org/package/2006/metadata/core-properties' " w:xpath="/ns1:coreProperties[1]/ns0:creator[1]" w:storeItemID="{6C3C8BC8-F283-45AE-878A-BAB7291924A1}"/>
                              <w15:appearance w15:val="hidden"/>
                              <w:text/>
                            </w:sdtPr>
                            <w:sdtContent>
                              <w:p w14:paraId="0DA57585" w14:textId="77777777" w:rsidR="00DF7E1C" w:rsidRDefault="00DF7E1C">
                                <w:pPr>
                                  <w:pStyle w:val="NoSpacing"/>
                                  <w:spacing w:after="240"/>
                                  <w:jc w:val="right"/>
                                  <w:rPr>
                                    <w:color w:val="44546A" w:themeColor="text2"/>
                                    <w:spacing w:val="10"/>
                                    <w:sz w:val="36"/>
                                    <w:szCs w:val="36"/>
                                  </w:rPr>
                                </w:pPr>
                                <w:r>
                                  <w:rPr>
                                    <w:color w:val="44546A" w:themeColor="text2"/>
                                    <w:spacing w:val="10"/>
                                    <w:sz w:val="36"/>
                                    <w:szCs w:val="36"/>
                                    <w:lang w:val="en-GB"/>
                                  </w:rPr>
                                  <w:t>ΕΠΙΜΕΛΗΤΗΡΙΟ ΧΑΝΙΩΝ</w:t>
                                </w:r>
                              </w:p>
                            </w:sdtContent>
                          </w:sdt>
                          <w:p w14:paraId="1F9A1861" w14:textId="77777777" w:rsidR="00DF7E1C" w:rsidRDefault="00DF7E1C">
                            <w:pPr>
                              <w:pStyle w:val="NoSpacing"/>
                              <w:jc w:val="right"/>
                              <w:rPr>
                                <w:color w:val="44546A" w:themeColor="text2"/>
                                <w:spacing w:val="10"/>
                                <w:sz w:val="28"/>
                                <w:szCs w:val="28"/>
                              </w:rPr>
                            </w:pPr>
                            <w:sdt>
                              <w:sdtPr>
                                <w:rPr>
                                  <w:color w:val="44546A" w:themeColor="text2"/>
                                  <w:spacing w:val="10"/>
                                  <w:sz w:val="28"/>
                                  <w:szCs w:val="28"/>
                                </w:rPr>
                                <w:alias w:val="Company"/>
                                <w:tag w:val=""/>
                                <w:id w:val="-2077343566"/>
                                <w:dataBinding w:prefixMappings="xmlns:ns0='http://schemas.openxmlformats.org/officeDocument/2006/extended-properties' " w:xpath="/ns0:Properties[1]/ns0:Company[1]" w:storeItemID="{6668398D-A668-4E3E-A5EB-62B293D839F1}"/>
                                <w15:appearance w15:val="hidden"/>
                                <w:text/>
                              </w:sdtPr>
                              <w:sdtContent>
                                <w:proofErr w:type="spellStart"/>
                                <w:r>
                                  <w:rPr>
                                    <w:color w:val="44546A" w:themeColor="text2"/>
                                    <w:spacing w:val="10"/>
                                    <w:sz w:val="28"/>
                                    <w:szCs w:val="28"/>
                                    <w:lang w:val="en-GB"/>
                                  </w:rPr>
                                  <w:t>Νοέμ</w:t>
                                </w:r>
                                <w:proofErr w:type="spellEnd"/>
                                <w:r>
                                  <w:rPr>
                                    <w:color w:val="44546A" w:themeColor="text2"/>
                                    <w:spacing w:val="10"/>
                                    <w:sz w:val="28"/>
                                    <w:szCs w:val="28"/>
                                    <w:lang w:val="en-GB"/>
                                  </w:rPr>
                                  <w:t>β</w:t>
                                </w:r>
                                <w:proofErr w:type="spellStart"/>
                                <w:r>
                                  <w:rPr>
                                    <w:color w:val="44546A" w:themeColor="text2"/>
                                    <w:spacing w:val="10"/>
                                    <w:sz w:val="28"/>
                                    <w:szCs w:val="28"/>
                                    <w:lang w:val="en-GB"/>
                                  </w:rPr>
                                  <w:t>ριος</w:t>
                                </w:r>
                                <w:proofErr w:type="spellEnd"/>
                                <w:r>
                                  <w:rPr>
                                    <w:color w:val="44546A" w:themeColor="text2"/>
                                    <w:spacing w:val="10"/>
                                    <w:sz w:val="28"/>
                                    <w:szCs w:val="28"/>
                                    <w:lang w:val="en-GB"/>
                                  </w:rPr>
                                  <w:t xml:space="preserve"> 2017</w:t>
                                </w:r>
                              </w:sdtContent>
                            </w:sdt>
                          </w:p>
                        </w:txbxContent>
                      </v:textbox>
                    </v:shape>
                    <w10:wrap anchorx="page" anchory="page"/>
                  </v:group>
                </w:pict>
              </mc:Fallback>
            </mc:AlternateContent>
          </w:r>
          <w:r w:rsidRPr="007374BD">
            <w:rPr>
              <w:noProof/>
              <w:lang w:eastAsia="en-GB"/>
            </w:rPr>
            <w:t xml:space="preserve"> </w:t>
          </w:r>
          <w:r w:rsidRPr="007374BD">
            <w:rPr>
              <w:noProof/>
              <w:lang w:eastAsia="en-GB"/>
            </w:rPr>
            <w:drawing>
              <wp:inline distT="0" distB="0" distL="0" distR="0" wp14:anchorId="41FCA877" wp14:editId="14D7B1D4">
                <wp:extent cx="1689735" cy="633730"/>
                <wp:effectExtent l="0" t="0" r="12065"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689735" cy="633730"/>
                        </a:xfrm>
                        <a:prstGeom prst="rect">
                          <a:avLst/>
                        </a:prstGeom>
                      </pic:spPr>
                    </pic:pic>
                  </a:graphicData>
                </a:graphic>
              </wp:inline>
            </w:drawing>
          </w:r>
          <w:r w:rsidR="00202DD7" w:rsidRPr="007374BD">
            <w:rPr>
              <w:noProof/>
              <w:lang w:eastAsia="en-GB"/>
            </w:rPr>
            <mc:AlternateContent>
              <mc:Choice Requires="wps">
                <w:drawing>
                  <wp:anchor distT="0" distB="0" distL="114300" distR="114300" simplePos="0" relativeHeight="251661312" behindDoc="1" locked="0" layoutInCell="1" allowOverlap="1" wp14:anchorId="31CDC844" wp14:editId="3E889FA9">
                    <wp:simplePos x="0" y="0"/>
                    <wp:positionH relativeFrom="page">
                      <wp:align>center</wp:align>
                    </wp:positionH>
                    <wp:positionV relativeFrom="page">
                      <wp:align>center</wp:align>
                    </wp:positionV>
                    <wp:extent cx="7315200" cy="9601200"/>
                    <wp:effectExtent l="0" t="0" r="1270" b="5715"/>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xmlns:cx="http://schemas.microsoft.com/office/drawing/2014/chartex" xmlns:cx1="http://schemas.microsoft.com/office/drawing/2015/9/8/chartex" xmlns:w16se="http://schemas.microsoft.com/office/word/2015/wordml/symex">
                <w:pict>
                  <v:rect w14:anchorId="41019E09" id="Rectangle 464" o:spid="_x0000_s1026" alt="Title: Color background" style="position:absolute;margin-left:0;margin-top:0;width:8in;height:756pt;z-index:-251655168;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" fillcolor="#e7e6e6 [3214]" stroked="f">
                    <w10:wrap anchorx="page" anchory="page"/>
                  </v:rect>
                </w:pict>
              </mc:Fallback>
            </mc:AlternateContent>
          </w:r>
        </w:p>
        <w:p w14:paraId="5E61191C" w14:textId="77777777" w:rsidR="00202DD7" w:rsidRPr="007374BD" w:rsidRDefault="00202DD7">
          <w:r w:rsidRPr="007374BD">
            <w:br w:type="page"/>
          </w:r>
        </w:p>
      </w:sdtContent>
    </w:sdt>
    <w:p w14:paraId="4E0D39D0" w14:textId="77777777" w:rsidR="002B121A" w:rsidRPr="007374BD" w:rsidRDefault="002B121A">
      <w:pPr>
        <w:rPr>
          <w:b/>
          <w:sz w:val="32"/>
          <w:lang w:val="el-GR"/>
        </w:rPr>
      </w:pPr>
    </w:p>
    <w:sdt>
      <w:sdtPr>
        <w:rPr>
          <w:rFonts w:asciiTheme="minorHAnsi" w:eastAsiaTheme="minorHAnsi" w:hAnsiTheme="minorHAnsi" w:cstheme="minorBidi"/>
          <w:b w:val="0"/>
          <w:bCs w:val="0"/>
          <w:color w:val="auto"/>
          <w:sz w:val="24"/>
          <w:szCs w:val="24"/>
          <w:lang w:val="en-GB"/>
        </w:rPr>
        <w:id w:val="-626848744"/>
        <w:docPartObj>
          <w:docPartGallery w:val="Table of Contents"/>
          <w:docPartUnique/>
        </w:docPartObj>
      </w:sdtPr>
      <w:sdtEndPr>
        <w:rPr>
          <w:noProof/>
        </w:rPr>
      </w:sdtEndPr>
      <w:sdtContent>
        <w:p w14:paraId="6C6FB6F4" w14:textId="77777777" w:rsidR="002B121A" w:rsidRPr="007374BD" w:rsidRDefault="001B13F9">
          <w:pPr>
            <w:pStyle w:val="TOCHeading"/>
            <w:rPr>
              <w:rFonts w:asciiTheme="minorHAnsi" w:hAnsiTheme="minorHAnsi"/>
            </w:rPr>
          </w:pPr>
          <w:r w:rsidRPr="007374BD">
            <w:rPr>
              <w:rFonts w:asciiTheme="minorHAnsi" w:hAnsiTheme="minorHAnsi"/>
            </w:rPr>
            <w:t>ΠΕΡΙΕΧΟΜΕΝΑ</w:t>
          </w:r>
        </w:p>
        <w:p w14:paraId="14CA990B" w14:textId="77777777" w:rsidR="001B13F9" w:rsidRPr="007374BD" w:rsidRDefault="001B13F9" w:rsidP="001B13F9">
          <w:pPr>
            <w:rPr>
              <w:lang w:val="en-US"/>
            </w:rPr>
          </w:pPr>
        </w:p>
        <w:p w14:paraId="799BEED8" w14:textId="77777777" w:rsidR="00DF7E1C" w:rsidRDefault="002B121A">
          <w:pPr>
            <w:pStyle w:val="TOC1"/>
            <w:tabs>
              <w:tab w:val="right" w:leader="dot" w:pos="9010"/>
            </w:tabs>
            <w:rPr>
              <w:rFonts w:eastAsiaTheme="minorEastAsia"/>
              <w:b w:val="0"/>
              <w:bCs w:val="0"/>
              <w:caps w:val="0"/>
              <w:noProof/>
              <w:sz w:val="24"/>
              <w:szCs w:val="24"/>
              <w:lang w:eastAsia="en-GB"/>
            </w:rPr>
          </w:pPr>
          <w:r w:rsidRPr="007374BD">
            <w:rPr>
              <w:b w:val="0"/>
              <w:bCs w:val="0"/>
            </w:rPr>
            <w:fldChar w:fldCharType="begin"/>
          </w:r>
          <w:r w:rsidRPr="007374BD">
            <w:instrText xml:space="preserve"> TOC \o "1-3" \h \z \u </w:instrText>
          </w:r>
          <w:r w:rsidRPr="007374BD">
            <w:rPr>
              <w:b w:val="0"/>
              <w:bCs w:val="0"/>
            </w:rPr>
            <w:fldChar w:fldCharType="separate"/>
          </w:r>
          <w:hyperlink w:anchor="_Toc498521423" w:history="1">
            <w:r w:rsidR="00DF7E1C" w:rsidRPr="00B90CF3">
              <w:rPr>
                <w:rStyle w:val="Hyperlink"/>
                <w:noProof/>
                <w:lang w:val="el-GR"/>
              </w:rPr>
              <w:t>Εισαγωγή - Μήνυμα Διοίκησης</w:t>
            </w:r>
            <w:r w:rsidR="00DF7E1C">
              <w:rPr>
                <w:noProof/>
                <w:webHidden/>
              </w:rPr>
              <w:tab/>
            </w:r>
            <w:r w:rsidR="00DF7E1C">
              <w:rPr>
                <w:noProof/>
                <w:webHidden/>
              </w:rPr>
              <w:fldChar w:fldCharType="begin"/>
            </w:r>
            <w:r w:rsidR="00DF7E1C">
              <w:rPr>
                <w:noProof/>
                <w:webHidden/>
              </w:rPr>
              <w:instrText xml:space="preserve"> PAGEREF _Toc498521423 \h </w:instrText>
            </w:r>
            <w:r w:rsidR="00DF7E1C">
              <w:rPr>
                <w:noProof/>
                <w:webHidden/>
              </w:rPr>
            </w:r>
            <w:r w:rsidR="00DF7E1C">
              <w:rPr>
                <w:noProof/>
                <w:webHidden/>
              </w:rPr>
              <w:fldChar w:fldCharType="separate"/>
            </w:r>
            <w:r w:rsidR="00DF7E1C">
              <w:rPr>
                <w:noProof/>
                <w:webHidden/>
              </w:rPr>
              <w:t>3</w:t>
            </w:r>
            <w:r w:rsidR="00DF7E1C">
              <w:rPr>
                <w:noProof/>
                <w:webHidden/>
              </w:rPr>
              <w:fldChar w:fldCharType="end"/>
            </w:r>
          </w:hyperlink>
        </w:p>
        <w:p w14:paraId="6E26C60F" w14:textId="77777777" w:rsidR="00DF7E1C" w:rsidRDefault="00DF7E1C">
          <w:pPr>
            <w:pStyle w:val="TOC1"/>
            <w:tabs>
              <w:tab w:val="right" w:leader="dot" w:pos="9010"/>
            </w:tabs>
            <w:rPr>
              <w:rFonts w:eastAsiaTheme="minorEastAsia"/>
              <w:b w:val="0"/>
              <w:bCs w:val="0"/>
              <w:caps w:val="0"/>
              <w:noProof/>
              <w:sz w:val="24"/>
              <w:szCs w:val="24"/>
              <w:lang w:eastAsia="en-GB"/>
            </w:rPr>
          </w:pPr>
          <w:hyperlink w:anchor="_Toc498521424" w:history="1">
            <w:r w:rsidRPr="00B90CF3">
              <w:rPr>
                <w:rStyle w:val="Hyperlink"/>
                <w:noProof/>
                <w:lang w:val="el-GR"/>
              </w:rPr>
              <w:t>Απολογισμός Πολιτικών</w:t>
            </w:r>
            <w:r>
              <w:rPr>
                <w:noProof/>
                <w:webHidden/>
              </w:rPr>
              <w:tab/>
            </w:r>
            <w:r>
              <w:rPr>
                <w:noProof/>
                <w:webHidden/>
              </w:rPr>
              <w:fldChar w:fldCharType="begin"/>
            </w:r>
            <w:r>
              <w:rPr>
                <w:noProof/>
                <w:webHidden/>
              </w:rPr>
              <w:instrText xml:space="preserve"> PAGEREF _Toc498521424 \h </w:instrText>
            </w:r>
            <w:r>
              <w:rPr>
                <w:noProof/>
                <w:webHidden/>
              </w:rPr>
            </w:r>
            <w:r>
              <w:rPr>
                <w:noProof/>
                <w:webHidden/>
              </w:rPr>
              <w:fldChar w:fldCharType="separate"/>
            </w:r>
            <w:r>
              <w:rPr>
                <w:noProof/>
                <w:webHidden/>
              </w:rPr>
              <w:t>4</w:t>
            </w:r>
            <w:r>
              <w:rPr>
                <w:noProof/>
                <w:webHidden/>
              </w:rPr>
              <w:fldChar w:fldCharType="end"/>
            </w:r>
          </w:hyperlink>
        </w:p>
        <w:p w14:paraId="60891560" w14:textId="77777777" w:rsidR="00DF7E1C" w:rsidRDefault="00DF7E1C">
          <w:pPr>
            <w:pStyle w:val="TOC2"/>
            <w:tabs>
              <w:tab w:val="right" w:leader="dot" w:pos="9010"/>
            </w:tabs>
            <w:rPr>
              <w:rFonts w:eastAsiaTheme="minorEastAsia"/>
              <w:smallCaps w:val="0"/>
              <w:noProof/>
              <w:sz w:val="24"/>
              <w:szCs w:val="24"/>
              <w:lang w:eastAsia="en-GB"/>
            </w:rPr>
          </w:pPr>
          <w:hyperlink w:anchor="_Toc498521425" w:history="1">
            <w:r w:rsidRPr="00B90CF3">
              <w:rPr>
                <w:rStyle w:val="Hyperlink"/>
                <w:b/>
                <w:noProof/>
                <w:lang w:val="el-GR"/>
              </w:rPr>
              <w:t>Προτάσεις Πολιτικής</w:t>
            </w:r>
            <w:r>
              <w:rPr>
                <w:noProof/>
                <w:webHidden/>
              </w:rPr>
              <w:tab/>
            </w:r>
            <w:r>
              <w:rPr>
                <w:noProof/>
                <w:webHidden/>
              </w:rPr>
              <w:fldChar w:fldCharType="begin"/>
            </w:r>
            <w:r>
              <w:rPr>
                <w:noProof/>
                <w:webHidden/>
              </w:rPr>
              <w:instrText xml:space="preserve"> PAGEREF _Toc498521425 \h </w:instrText>
            </w:r>
            <w:r>
              <w:rPr>
                <w:noProof/>
                <w:webHidden/>
              </w:rPr>
            </w:r>
            <w:r>
              <w:rPr>
                <w:noProof/>
                <w:webHidden/>
              </w:rPr>
              <w:fldChar w:fldCharType="separate"/>
            </w:r>
            <w:r>
              <w:rPr>
                <w:noProof/>
                <w:webHidden/>
              </w:rPr>
              <w:t>4</w:t>
            </w:r>
            <w:r>
              <w:rPr>
                <w:noProof/>
                <w:webHidden/>
              </w:rPr>
              <w:fldChar w:fldCharType="end"/>
            </w:r>
          </w:hyperlink>
        </w:p>
        <w:p w14:paraId="0605DB52" w14:textId="77777777" w:rsidR="00DF7E1C" w:rsidRDefault="00DF7E1C">
          <w:pPr>
            <w:pStyle w:val="TOC1"/>
            <w:tabs>
              <w:tab w:val="right" w:leader="dot" w:pos="9010"/>
            </w:tabs>
            <w:rPr>
              <w:rFonts w:eastAsiaTheme="minorEastAsia"/>
              <w:b w:val="0"/>
              <w:bCs w:val="0"/>
              <w:caps w:val="0"/>
              <w:noProof/>
              <w:sz w:val="24"/>
              <w:szCs w:val="24"/>
              <w:lang w:eastAsia="en-GB"/>
            </w:rPr>
          </w:pPr>
          <w:hyperlink w:anchor="_Toc498521426" w:history="1">
            <w:r w:rsidRPr="00B90CF3">
              <w:rPr>
                <w:rStyle w:val="Hyperlink"/>
                <w:noProof/>
                <w:lang w:val="el-GR"/>
              </w:rPr>
              <w:t>Ποσοτική αποτύπωση ενεργειών ανά Τμήμα και ειδικό τομέα ενδιαφέροντος</w:t>
            </w:r>
            <w:r>
              <w:rPr>
                <w:noProof/>
                <w:webHidden/>
              </w:rPr>
              <w:tab/>
            </w:r>
            <w:r>
              <w:rPr>
                <w:noProof/>
                <w:webHidden/>
              </w:rPr>
              <w:fldChar w:fldCharType="begin"/>
            </w:r>
            <w:r>
              <w:rPr>
                <w:noProof/>
                <w:webHidden/>
              </w:rPr>
              <w:instrText xml:space="preserve"> PAGEREF _Toc498521426 \h </w:instrText>
            </w:r>
            <w:r>
              <w:rPr>
                <w:noProof/>
                <w:webHidden/>
              </w:rPr>
            </w:r>
            <w:r>
              <w:rPr>
                <w:noProof/>
                <w:webHidden/>
              </w:rPr>
              <w:fldChar w:fldCharType="separate"/>
            </w:r>
            <w:r>
              <w:rPr>
                <w:noProof/>
                <w:webHidden/>
              </w:rPr>
              <w:t>8</w:t>
            </w:r>
            <w:r>
              <w:rPr>
                <w:noProof/>
                <w:webHidden/>
              </w:rPr>
              <w:fldChar w:fldCharType="end"/>
            </w:r>
          </w:hyperlink>
        </w:p>
        <w:p w14:paraId="29BB8B4B" w14:textId="77777777" w:rsidR="00DF7E1C" w:rsidRDefault="00DF7E1C">
          <w:pPr>
            <w:pStyle w:val="TOC2"/>
            <w:tabs>
              <w:tab w:val="right" w:leader="dot" w:pos="9010"/>
            </w:tabs>
            <w:rPr>
              <w:rFonts w:eastAsiaTheme="minorEastAsia"/>
              <w:smallCaps w:val="0"/>
              <w:noProof/>
              <w:sz w:val="24"/>
              <w:szCs w:val="24"/>
              <w:lang w:eastAsia="en-GB"/>
            </w:rPr>
          </w:pPr>
          <w:hyperlink w:anchor="_Toc498521427" w:history="1">
            <w:r w:rsidRPr="00B90CF3">
              <w:rPr>
                <w:rStyle w:val="Hyperlink"/>
                <w:b/>
                <w:noProof/>
                <w:lang w:val="el-GR"/>
              </w:rPr>
              <w:t>Σεμινάρια Τεχνικών Ασφαλείας</w:t>
            </w:r>
            <w:r>
              <w:rPr>
                <w:noProof/>
                <w:webHidden/>
              </w:rPr>
              <w:tab/>
            </w:r>
            <w:r>
              <w:rPr>
                <w:noProof/>
                <w:webHidden/>
              </w:rPr>
              <w:fldChar w:fldCharType="begin"/>
            </w:r>
            <w:r>
              <w:rPr>
                <w:noProof/>
                <w:webHidden/>
              </w:rPr>
              <w:instrText xml:space="preserve"> PAGEREF _Toc498521427 \h </w:instrText>
            </w:r>
            <w:r>
              <w:rPr>
                <w:noProof/>
                <w:webHidden/>
              </w:rPr>
            </w:r>
            <w:r>
              <w:rPr>
                <w:noProof/>
                <w:webHidden/>
              </w:rPr>
              <w:fldChar w:fldCharType="separate"/>
            </w:r>
            <w:r>
              <w:rPr>
                <w:noProof/>
                <w:webHidden/>
              </w:rPr>
              <w:t>9</w:t>
            </w:r>
            <w:r>
              <w:rPr>
                <w:noProof/>
                <w:webHidden/>
              </w:rPr>
              <w:fldChar w:fldCharType="end"/>
            </w:r>
          </w:hyperlink>
        </w:p>
        <w:p w14:paraId="1ADB800F" w14:textId="77777777" w:rsidR="00DF7E1C" w:rsidRDefault="00DF7E1C">
          <w:pPr>
            <w:pStyle w:val="TOC2"/>
            <w:tabs>
              <w:tab w:val="right" w:leader="dot" w:pos="9010"/>
            </w:tabs>
            <w:rPr>
              <w:rFonts w:eastAsiaTheme="minorEastAsia"/>
              <w:smallCaps w:val="0"/>
              <w:noProof/>
              <w:sz w:val="24"/>
              <w:szCs w:val="24"/>
              <w:lang w:eastAsia="en-GB"/>
            </w:rPr>
          </w:pPr>
          <w:hyperlink w:anchor="_Toc498521428" w:history="1">
            <w:r w:rsidRPr="00B90CF3">
              <w:rPr>
                <w:rStyle w:val="Hyperlink"/>
                <w:b/>
                <w:noProof/>
                <w:lang w:val="el-GR"/>
              </w:rPr>
              <w:t>Εκθέσεις – Β2Β</w:t>
            </w:r>
            <w:r>
              <w:rPr>
                <w:noProof/>
                <w:webHidden/>
              </w:rPr>
              <w:tab/>
            </w:r>
            <w:r>
              <w:rPr>
                <w:noProof/>
                <w:webHidden/>
              </w:rPr>
              <w:fldChar w:fldCharType="begin"/>
            </w:r>
            <w:r>
              <w:rPr>
                <w:noProof/>
                <w:webHidden/>
              </w:rPr>
              <w:instrText xml:space="preserve"> PAGEREF _Toc498521428 \h </w:instrText>
            </w:r>
            <w:r>
              <w:rPr>
                <w:noProof/>
                <w:webHidden/>
              </w:rPr>
            </w:r>
            <w:r>
              <w:rPr>
                <w:noProof/>
                <w:webHidden/>
              </w:rPr>
              <w:fldChar w:fldCharType="separate"/>
            </w:r>
            <w:r>
              <w:rPr>
                <w:noProof/>
                <w:webHidden/>
              </w:rPr>
              <w:t>9</w:t>
            </w:r>
            <w:r>
              <w:rPr>
                <w:noProof/>
                <w:webHidden/>
              </w:rPr>
              <w:fldChar w:fldCharType="end"/>
            </w:r>
          </w:hyperlink>
        </w:p>
        <w:p w14:paraId="71CC81AF" w14:textId="77777777" w:rsidR="00DF7E1C" w:rsidRDefault="00DF7E1C">
          <w:pPr>
            <w:pStyle w:val="TOC1"/>
            <w:tabs>
              <w:tab w:val="right" w:leader="dot" w:pos="9010"/>
            </w:tabs>
            <w:rPr>
              <w:rFonts w:eastAsiaTheme="minorEastAsia"/>
              <w:b w:val="0"/>
              <w:bCs w:val="0"/>
              <w:caps w:val="0"/>
              <w:noProof/>
              <w:sz w:val="24"/>
              <w:szCs w:val="24"/>
              <w:lang w:eastAsia="en-GB"/>
            </w:rPr>
          </w:pPr>
          <w:hyperlink w:anchor="_Toc498521429" w:history="1">
            <w:r w:rsidRPr="00B90CF3">
              <w:rPr>
                <w:rStyle w:val="Hyperlink"/>
                <w:noProof/>
                <w:lang w:val="el-GR"/>
              </w:rPr>
              <w:t>Απολογισμός Εσωτερικής Αναδιοργάνωσης και προσθήκης Υπηρεσιών</w:t>
            </w:r>
            <w:r>
              <w:rPr>
                <w:noProof/>
                <w:webHidden/>
              </w:rPr>
              <w:tab/>
            </w:r>
            <w:r>
              <w:rPr>
                <w:noProof/>
                <w:webHidden/>
              </w:rPr>
              <w:fldChar w:fldCharType="begin"/>
            </w:r>
            <w:r>
              <w:rPr>
                <w:noProof/>
                <w:webHidden/>
              </w:rPr>
              <w:instrText xml:space="preserve"> PAGEREF _Toc498521429 \h </w:instrText>
            </w:r>
            <w:r>
              <w:rPr>
                <w:noProof/>
                <w:webHidden/>
              </w:rPr>
            </w:r>
            <w:r>
              <w:rPr>
                <w:noProof/>
                <w:webHidden/>
              </w:rPr>
              <w:fldChar w:fldCharType="separate"/>
            </w:r>
            <w:r>
              <w:rPr>
                <w:noProof/>
                <w:webHidden/>
              </w:rPr>
              <w:t>10</w:t>
            </w:r>
            <w:r>
              <w:rPr>
                <w:noProof/>
                <w:webHidden/>
              </w:rPr>
              <w:fldChar w:fldCharType="end"/>
            </w:r>
          </w:hyperlink>
        </w:p>
        <w:p w14:paraId="4D98064B" w14:textId="77777777" w:rsidR="00DF7E1C" w:rsidRDefault="00DF7E1C">
          <w:pPr>
            <w:pStyle w:val="TOC2"/>
            <w:tabs>
              <w:tab w:val="right" w:leader="dot" w:pos="9010"/>
            </w:tabs>
            <w:rPr>
              <w:rFonts w:eastAsiaTheme="minorEastAsia"/>
              <w:smallCaps w:val="0"/>
              <w:noProof/>
              <w:sz w:val="24"/>
              <w:szCs w:val="24"/>
              <w:lang w:eastAsia="en-GB"/>
            </w:rPr>
          </w:pPr>
          <w:hyperlink w:anchor="_Toc498521430" w:history="1">
            <w:r w:rsidRPr="00B90CF3">
              <w:rPr>
                <w:rStyle w:val="Hyperlink"/>
                <w:rFonts w:cs="Times"/>
                <w:b/>
                <w:noProof/>
                <w:lang w:val="el-GR"/>
              </w:rPr>
              <w:t>Οικονομικά Στοιχεία</w:t>
            </w:r>
            <w:r>
              <w:rPr>
                <w:noProof/>
                <w:webHidden/>
              </w:rPr>
              <w:tab/>
            </w:r>
            <w:r>
              <w:rPr>
                <w:noProof/>
                <w:webHidden/>
              </w:rPr>
              <w:fldChar w:fldCharType="begin"/>
            </w:r>
            <w:r>
              <w:rPr>
                <w:noProof/>
                <w:webHidden/>
              </w:rPr>
              <w:instrText xml:space="preserve"> PAGEREF _Toc498521430 \h </w:instrText>
            </w:r>
            <w:r>
              <w:rPr>
                <w:noProof/>
                <w:webHidden/>
              </w:rPr>
            </w:r>
            <w:r>
              <w:rPr>
                <w:noProof/>
                <w:webHidden/>
              </w:rPr>
              <w:fldChar w:fldCharType="separate"/>
            </w:r>
            <w:r>
              <w:rPr>
                <w:noProof/>
                <w:webHidden/>
              </w:rPr>
              <w:t>10</w:t>
            </w:r>
            <w:r>
              <w:rPr>
                <w:noProof/>
                <w:webHidden/>
              </w:rPr>
              <w:fldChar w:fldCharType="end"/>
            </w:r>
          </w:hyperlink>
        </w:p>
        <w:p w14:paraId="5C363E7D" w14:textId="77777777" w:rsidR="00DF7E1C" w:rsidRDefault="00DF7E1C">
          <w:pPr>
            <w:pStyle w:val="TOC2"/>
            <w:tabs>
              <w:tab w:val="right" w:leader="dot" w:pos="9010"/>
            </w:tabs>
            <w:rPr>
              <w:rFonts w:eastAsiaTheme="minorEastAsia"/>
              <w:smallCaps w:val="0"/>
              <w:noProof/>
              <w:sz w:val="24"/>
              <w:szCs w:val="24"/>
              <w:lang w:eastAsia="en-GB"/>
            </w:rPr>
          </w:pPr>
          <w:hyperlink w:anchor="_Toc498521431" w:history="1">
            <w:r w:rsidRPr="00B90CF3">
              <w:rPr>
                <w:rStyle w:val="Hyperlink"/>
                <w:b/>
                <w:noProof/>
                <w:lang w:val="el-GR"/>
              </w:rPr>
              <w:t xml:space="preserve">Αναδιοργάνωση Υπηρεσιών </w:t>
            </w:r>
            <w:r w:rsidRPr="00B90CF3">
              <w:rPr>
                <w:rStyle w:val="Hyperlink"/>
                <w:b/>
                <w:bCs/>
                <w:noProof/>
                <w:lang w:val="el-GR"/>
              </w:rPr>
              <w:t>(2012-2016)</w:t>
            </w:r>
            <w:r>
              <w:rPr>
                <w:noProof/>
                <w:webHidden/>
              </w:rPr>
              <w:tab/>
            </w:r>
            <w:r>
              <w:rPr>
                <w:noProof/>
                <w:webHidden/>
              </w:rPr>
              <w:fldChar w:fldCharType="begin"/>
            </w:r>
            <w:r>
              <w:rPr>
                <w:noProof/>
                <w:webHidden/>
              </w:rPr>
              <w:instrText xml:space="preserve"> PAGEREF _Toc498521431 \h </w:instrText>
            </w:r>
            <w:r>
              <w:rPr>
                <w:noProof/>
                <w:webHidden/>
              </w:rPr>
            </w:r>
            <w:r>
              <w:rPr>
                <w:noProof/>
                <w:webHidden/>
              </w:rPr>
              <w:fldChar w:fldCharType="separate"/>
            </w:r>
            <w:r>
              <w:rPr>
                <w:noProof/>
                <w:webHidden/>
              </w:rPr>
              <w:t>10</w:t>
            </w:r>
            <w:r>
              <w:rPr>
                <w:noProof/>
                <w:webHidden/>
              </w:rPr>
              <w:fldChar w:fldCharType="end"/>
            </w:r>
          </w:hyperlink>
        </w:p>
        <w:p w14:paraId="28083A0C" w14:textId="77777777" w:rsidR="00DF7E1C" w:rsidRDefault="00DF7E1C">
          <w:pPr>
            <w:pStyle w:val="TOC2"/>
            <w:tabs>
              <w:tab w:val="right" w:leader="dot" w:pos="9010"/>
            </w:tabs>
            <w:rPr>
              <w:rFonts w:eastAsiaTheme="minorEastAsia"/>
              <w:smallCaps w:val="0"/>
              <w:noProof/>
              <w:sz w:val="24"/>
              <w:szCs w:val="24"/>
              <w:lang w:eastAsia="en-GB"/>
            </w:rPr>
          </w:pPr>
          <w:hyperlink w:anchor="_Toc498521432" w:history="1">
            <w:r w:rsidRPr="00B90CF3">
              <w:rPr>
                <w:rStyle w:val="Hyperlink"/>
                <w:b/>
                <w:noProof/>
                <w:lang w:val="el-GR"/>
              </w:rPr>
              <w:t>Αξιοποίηση της ΕΤΑΝ Χανίων</w:t>
            </w:r>
            <w:r>
              <w:rPr>
                <w:noProof/>
                <w:webHidden/>
              </w:rPr>
              <w:tab/>
            </w:r>
            <w:r>
              <w:rPr>
                <w:noProof/>
                <w:webHidden/>
              </w:rPr>
              <w:fldChar w:fldCharType="begin"/>
            </w:r>
            <w:r>
              <w:rPr>
                <w:noProof/>
                <w:webHidden/>
              </w:rPr>
              <w:instrText xml:space="preserve"> PAGEREF _Toc498521432 \h </w:instrText>
            </w:r>
            <w:r>
              <w:rPr>
                <w:noProof/>
                <w:webHidden/>
              </w:rPr>
            </w:r>
            <w:r>
              <w:rPr>
                <w:noProof/>
                <w:webHidden/>
              </w:rPr>
              <w:fldChar w:fldCharType="separate"/>
            </w:r>
            <w:r>
              <w:rPr>
                <w:noProof/>
                <w:webHidden/>
              </w:rPr>
              <w:t>10</w:t>
            </w:r>
            <w:r>
              <w:rPr>
                <w:noProof/>
                <w:webHidden/>
              </w:rPr>
              <w:fldChar w:fldCharType="end"/>
            </w:r>
          </w:hyperlink>
        </w:p>
        <w:p w14:paraId="5EA7A2C4" w14:textId="77777777" w:rsidR="00DF7E1C" w:rsidRDefault="00DF7E1C">
          <w:pPr>
            <w:pStyle w:val="TOC2"/>
            <w:tabs>
              <w:tab w:val="right" w:leader="dot" w:pos="9010"/>
            </w:tabs>
            <w:rPr>
              <w:rFonts w:eastAsiaTheme="minorEastAsia"/>
              <w:smallCaps w:val="0"/>
              <w:noProof/>
              <w:sz w:val="24"/>
              <w:szCs w:val="24"/>
              <w:lang w:eastAsia="en-GB"/>
            </w:rPr>
          </w:pPr>
          <w:hyperlink w:anchor="_Toc498521433" w:history="1">
            <w:r w:rsidRPr="00B90CF3">
              <w:rPr>
                <w:rStyle w:val="Hyperlink"/>
                <w:b/>
                <w:noProof/>
                <w:lang w:val="el-GR"/>
              </w:rPr>
              <w:t>ΕΒΕΧ στη ψηφιακή εποχή</w:t>
            </w:r>
            <w:r>
              <w:rPr>
                <w:noProof/>
                <w:webHidden/>
              </w:rPr>
              <w:tab/>
            </w:r>
            <w:r>
              <w:rPr>
                <w:noProof/>
                <w:webHidden/>
              </w:rPr>
              <w:fldChar w:fldCharType="begin"/>
            </w:r>
            <w:r>
              <w:rPr>
                <w:noProof/>
                <w:webHidden/>
              </w:rPr>
              <w:instrText xml:space="preserve"> PAGEREF _Toc498521433 \h </w:instrText>
            </w:r>
            <w:r>
              <w:rPr>
                <w:noProof/>
                <w:webHidden/>
              </w:rPr>
            </w:r>
            <w:r>
              <w:rPr>
                <w:noProof/>
                <w:webHidden/>
              </w:rPr>
              <w:fldChar w:fldCharType="separate"/>
            </w:r>
            <w:r>
              <w:rPr>
                <w:noProof/>
                <w:webHidden/>
              </w:rPr>
              <w:t>11</w:t>
            </w:r>
            <w:r>
              <w:rPr>
                <w:noProof/>
                <w:webHidden/>
              </w:rPr>
              <w:fldChar w:fldCharType="end"/>
            </w:r>
          </w:hyperlink>
        </w:p>
        <w:p w14:paraId="601C332F" w14:textId="77777777" w:rsidR="00DF7E1C" w:rsidRDefault="00DF7E1C">
          <w:pPr>
            <w:pStyle w:val="TOC2"/>
            <w:tabs>
              <w:tab w:val="right" w:leader="dot" w:pos="9010"/>
            </w:tabs>
            <w:rPr>
              <w:rFonts w:eastAsiaTheme="minorEastAsia"/>
              <w:smallCaps w:val="0"/>
              <w:noProof/>
              <w:sz w:val="24"/>
              <w:szCs w:val="24"/>
              <w:lang w:eastAsia="en-GB"/>
            </w:rPr>
          </w:pPr>
          <w:hyperlink w:anchor="_Toc498521434" w:history="1">
            <w:r w:rsidRPr="00B90CF3">
              <w:rPr>
                <w:rStyle w:val="Hyperlink"/>
                <w:b/>
                <w:noProof/>
                <w:lang w:val="el-GR"/>
              </w:rPr>
              <w:t>ΕΤΑΝ στη ψηφιακή εποχή</w:t>
            </w:r>
            <w:r>
              <w:rPr>
                <w:noProof/>
                <w:webHidden/>
              </w:rPr>
              <w:tab/>
            </w:r>
            <w:r>
              <w:rPr>
                <w:noProof/>
                <w:webHidden/>
              </w:rPr>
              <w:fldChar w:fldCharType="begin"/>
            </w:r>
            <w:r>
              <w:rPr>
                <w:noProof/>
                <w:webHidden/>
              </w:rPr>
              <w:instrText xml:space="preserve"> PAGEREF _Toc498521434 \h </w:instrText>
            </w:r>
            <w:r>
              <w:rPr>
                <w:noProof/>
                <w:webHidden/>
              </w:rPr>
            </w:r>
            <w:r>
              <w:rPr>
                <w:noProof/>
                <w:webHidden/>
              </w:rPr>
              <w:fldChar w:fldCharType="separate"/>
            </w:r>
            <w:r>
              <w:rPr>
                <w:noProof/>
                <w:webHidden/>
              </w:rPr>
              <w:t>11</w:t>
            </w:r>
            <w:r>
              <w:rPr>
                <w:noProof/>
                <w:webHidden/>
              </w:rPr>
              <w:fldChar w:fldCharType="end"/>
            </w:r>
          </w:hyperlink>
        </w:p>
        <w:p w14:paraId="34E48730" w14:textId="77777777" w:rsidR="00DF7E1C" w:rsidRDefault="00DF7E1C">
          <w:pPr>
            <w:pStyle w:val="TOC1"/>
            <w:tabs>
              <w:tab w:val="right" w:leader="dot" w:pos="9010"/>
            </w:tabs>
            <w:rPr>
              <w:rFonts w:eastAsiaTheme="minorEastAsia"/>
              <w:b w:val="0"/>
              <w:bCs w:val="0"/>
              <w:caps w:val="0"/>
              <w:noProof/>
              <w:sz w:val="24"/>
              <w:szCs w:val="24"/>
              <w:lang w:eastAsia="en-GB"/>
            </w:rPr>
          </w:pPr>
          <w:hyperlink w:anchor="_Toc498521435" w:history="1">
            <w:r w:rsidRPr="00B90CF3">
              <w:rPr>
                <w:rStyle w:val="Hyperlink"/>
                <w:noProof/>
                <w:lang w:val="el-GR"/>
              </w:rPr>
              <w:t>Αναλυτικός Απολογισμός ανά Τμήμα και ειδικό τομέα ενδιαφέροντος</w:t>
            </w:r>
            <w:r>
              <w:rPr>
                <w:noProof/>
                <w:webHidden/>
              </w:rPr>
              <w:tab/>
            </w:r>
            <w:r>
              <w:rPr>
                <w:noProof/>
                <w:webHidden/>
              </w:rPr>
              <w:fldChar w:fldCharType="begin"/>
            </w:r>
            <w:r>
              <w:rPr>
                <w:noProof/>
                <w:webHidden/>
              </w:rPr>
              <w:instrText xml:space="preserve"> PAGEREF _Toc498521435 \h </w:instrText>
            </w:r>
            <w:r>
              <w:rPr>
                <w:noProof/>
                <w:webHidden/>
              </w:rPr>
            </w:r>
            <w:r>
              <w:rPr>
                <w:noProof/>
                <w:webHidden/>
              </w:rPr>
              <w:fldChar w:fldCharType="separate"/>
            </w:r>
            <w:r>
              <w:rPr>
                <w:noProof/>
                <w:webHidden/>
              </w:rPr>
              <w:t>12</w:t>
            </w:r>
            <w:r>
              <w:rPr>
                <w:noProof/>
                <w:webHidden/>
              </w:rPr>
              <w:fldChar w:fldCharType="end"/>
            </w:r>
          </w:hyperlink>
        </w:p>
        <w:p w14:paraId="3E23129B" w14:textId="77777777" w:rsidR="00DF7E1C" w:rsidRDefault="00DF7E1C">
          <w:pPr>
            <w:pStyle w:val="TOC2"/>
            <w:tabs>
              <w:tab w:val="right" w:leader="dot" w:pos="9010"/>
            </w:tabs>
            <w:rPr>
              <w:rFonts w:eastAsiaTheme="minorEastAsia"/>
              <w:smallCaps w:val="0"/>
              <w:noProof/>
              <w:sz w:val="24"/>
              <w:szCs w:val="24"/>
              <w:lang w:eastAsia="en-GB"/>
            </w:rPr>
          </w:pPr>
          <w:hyperlink w:anchor="_Toc498521436" w:history="1">
            <w:r w:rsidRPr="00B90CF3">
              <w:rPr>
                <w:rStyle w:val="Hyperlink"/>
                <w:b/>
                <w:noProof/>
                <w:lang w:val="el-GR"/>
              </w:rPr>
              <w:t>Γενικά</w:t>
            </w:r>
            <w:r>
              <w:rPr>
                <w:noProof/>
                <w:webHidden/>
              </w:rPr>
              <w:tab/>
            </w:r>
            <w:r>
              <w:rPr>
                <w:noProof/>
                <w:webHidden/>
              </w:rPr>
              <w:fldChar w:fldCharType="begin"/>
            </w:r>
            <w:r>
              <w:rPr>
                <w:noProof/>
                <w:webHidden/>
              </w:rPr>
              <w:instrText xml:space="preserve"> PAGEREF _Toc498521436 \h </w:instrText>
            </w:r>
            <w:r>
              <w:rPr>
                <w:noProof/>
                <w:webHidden/>
              </w:rPr>
            </w:r>
            <w:r>
              <w:rPr>
                <w:noProof/>
                <w:webHidden/>
              </w:rPr>
              <w:fldChar w:fldCharType="separate"/>
            </w:r>
            <w:r>
              <w:rPr>
                <w:noProof/>
                <w:webHidden/>
              </w:rPr>
              <w:t>12</w:t>
            </w:r>
            <w:r>
              <w:rPr>
                <w:noProof/>
                <w:webHidden/>
              </w:rPr>
              <w:fldChar w:fldCharType="end"/>
            </w:r>
          </w:hyperlink>
        </w:p>
        <w:p w14:paraId="628D99CD" w14:textId="77777777" w:rsidR="00DF7E1C" w:rsidRDefault="00DF7E1C">
          <w:pPr>
            <w:pStyle w:val="TOC2"/>
            <w:tabs>
              <w:tab w:val="right" w:leader="dot" w:pos="9010"/>
            </w:tabs>
            <w:rPr>
              <w:rFonts w:eastAsiaTheme="minorEastAsia"/>
              <w:smallCaps w:val="0"/>
              <w:noProof/>
              <w:sz w:val="24"/>
              <w:szCs w:val="24"/>
              <w:lang w:eastAsia="en-GB"/>
            </w:rPr>
          </w:pPr>
          <w:hyperlink w:anchor="_Toc498521437" w:history="1">
            <w:r w:rsidRPr="00B90CF3">
              <w:rPr>
                <w:rStyle w:val="Hyperlink"/>
                <w:b/>
                <w:noProof/>
                <w:lang w:val="el-GR"/>
              </w:rPr>
              <w:t>Τμήμα Εμπορίου</w:t>
            </w:r>
            <w:r>
              <w:rPr>
                <w:noProof/>
                <w:webHidden/>
              </w:rPr>
              <w:tab/>
            </w:r>
            <w:r>
              <w:rPr>
                <w:noProof/>
                <w:webHidden/>
              </w:rPr>
              <w:fldChar w:fldCharType="begin"/>
            </w:r>
            <w:r>
              <w:rPr>
                <w:noProof/>
                <w:webHidden/>
              </w:rPr>
              <w:instrText xml:space="preserve"> PAGEREF _Toc498521437 \h </w:instrText>
            </w:r>
            <w:r>
              <w:rPr>
                <w:noProof/>
                <w:webHidden/>
              </w:rPr>
            </w:r>
            <w:r>
              <w:rPr>
                <w:noProof/>
                <w:webHidden/>
              </w:rPr>
              <w:fldChar w:fldCharType="separate"/>
            </w:r>
            <w:r>
              <w:rPr>
                <w:noProof/>
                <w:webHidden/>
              </w:rPr>
              <w:t>14</w:t>
            </w:r>
            <w:r>
              <w:rPr>
                <w:noProof/>
                <w:webHidden/>
              </w:rPr>
              <w:fldChar w:fldCharType="end"/>
            </w:r>
          </w:hyperlink>
        </w:p>
        <w:p w14:paraId="6D5230FA" w14:textId="77777777" w:rsidR="00DF7E1C" w:rsidRDefault="00DF7E1C">
          <w:pPr>
            <w:pStyle w:val="TOC2"/>
            <w:tabs>
              <w:tab w:val="right" w:leader="dot" w:pos="9010"/>
            </w:tabs>
            <w:rPr>
              <w:rFonts w:eastAsiaTheme="minorEastAsia"/>
              <w:smallCaps w:val="0"/>
              <w:noProof/>
              <w:sz w:val="24"/>
              <w:szCs w:val="24"/>
              <w:lang w:eastAsia="en-GB"/>
            </w:rPr>
          </w:pPr>
          <w:hyperlink w:anchor="_Toc498521438" w:history="1">
            <w:r w:rsidRPr="00B90CF3">
              <w:rPr>
                <w:rStyle w:val="Hyperlink"/>
                <w:b/>
                <w:noProof/>
                <w:lang w:val="el-GR"/>
              </w:rPr>
              <w:t>Τμήμα Βιοτεχνίας (Μεταποίηση)</w:t>
            </w:r>
            <w:r>
              <w:rPr>
                <w:noProof/>
                <w:webHidden/>
              </w:rPr>
              <w:tab/>
            </w:r>
            <w:r>
              <w:rPr>
                <w:noProof/>
                <w:webHidden/>
              </w:rPr>
              <w:fldChar w:fldCharType="begin"/>
            </w:r>
            <w:r>
              <w:rPr>
                <w:noProof/>
                <w:webHidden/>
              </w:rPr>
              <w:instrText xml:space="preserve"> PAGEREF _Toc498521438 \h </w:instrText>
            </w:r>
            <w:r>
              <w:rPr>
                <w:noProof/>
                <w:webHidden/>
              </w:rPr>
            </w:r>
            <w:r>
              <w:rPr>
                <w:noProof/>
                <w:webHidden/>
              </w:rPr>
              <w:fldChar w:fldCharType="separate"/>
            </w:r>
            <w:r>
              <w:rPr>
                <w:noProof/>
                <w:webHidden/>
              </w:rPr>
              <w:t>15</w:t>
            </w:r>
            <w:r>
              <w:rPr>
                <w:noProof/>
                <w:webHidden/>
              </w:rPr>
              <w:fldChar w:fldCharType="end"/>
            </w:r>
          </w:hyperlink>
        </w:p>
        <w:p w14:paraId="052DC90E" w14:textId="77777777" w:rsidR="00DF7E1C" w:rsidRDefault="00DF7E1C">
          <w:pPr>
            <w:pStyle w:val="TOC2"/>
            <w:tabs>
              <w:tab w:val="right" w:leader="dot" w:pos="9010"/>
            </w:tabs>
            <w:rPr>
              <w:rFonts w:eastAsiaTheme="minorEastAsia"/>
              <w:smallCaps w:val="0"/>
              <w:noProof/>
              <w:sz w:val="24"/>
              <w:szCs w:val="24"/>
              <w:lang w:eastAsia="en-GB"/>
            </w:rPr>
          </w:pPr>
          <w:hyperlink w:anchor="_Toc498521439" w:history="1">
            <w:r w:rsidRPr="00B90CF3">
              <w:rPr>
                <w:rStyle w:val="Hyperlink"/>
                <w:b/>
                <w:noProof/>
                <w:lang w:val="el-GR"/>
              </w:rPr>
              <w:t>Τμήμα Υπηρεσιών</w:t>
            </w:r>
            <w:r>
              <w:rPr>
                <w:noProof/>
                <w:webHidden/>
              </w:rPr>
              <w:tab/>
            </w:r>
            <w:r>
              <w:rPr>
                <w:noProof/>
                <w:webHidden/>
              </w:rPr>
              <w:fldChar w:fldCharType="begin"/>
            </w:r>
            <w:r>
              <w:rPr>
                <w:noProof/>
                <w:webHidden/>
              </w:rPr>
              <w:instrText xml:space="preserve"> PAGEREF _Toc498521439 \h </w:instrText>
            </w:r>
            <w:r>
              <w:rPr>
                <w:noProof/>
                <w:webHidden/>
              </w:rPr>
            </w:r>
            <w:r>
              <w:rPr>
                <w:noProof/>
                <w:webHidden/>
              </w:rPr>
              <w:fldChar w:fldCharType="separate"/>
            </w:r>
            <w:r>
              <w:rPr>
                <w:noProof/>
                <w:webHidden/>
              </w:rPr>
              <w:t>17</w:t>
            </w:r>
            <w:r>
              <w:rPr>
                <w:noProof/>
                <w:webHidden/>
              </w:rPr>
              <w:fldChar w:fldCharType="end"/>
            </w:r>
          </w:hyperlink>
        </w:p>
        <w:p w14:paraId="4886D6A8" w14:textId="77777777" w:rsidR="00DF7E1C" w:rsidRDefault="00DF7E1C">
          <w:pPr>
            <w:pStyle w:val="TOC2"/>
            <w:tabs>
              <w:tab w:val="right" w:leader="dot" w:pos="9010"/>
            </w:tabs>
            <w:rPr>
              <w:rFonts w:eastAsiaTheme="minorEastAsia"/>
              <w:smallCaps w:val="0"/>
              <w:noProof/>
              <w:sz w:val="24"/>
              <w:szCs w:val="24"/>
              <w:lang w:eastAsia="en-GB"/>
            </w:rPr>
          </w:pPr>
          <w:hyperlink w:anchor="_Toc498521440" w:history="1">
            <w:r w:rsidRPr="00B90CF3">
              <w:rPr>
                <w:rStyle w:val="Hyperlink"/>
                <w:b/>
                <w:noProof/>
                <w:lang w:val="el-GR"/>
              </w:rPr>
              <w:t>Τμήμα Τουρισμού - Ανάπτυξη Τουριστικού προϊόντος</w:t>
            </w:r>
            <w:r>
              <w:rPr>
                <w:noProof/>
                <w:webHidden/>
              </w:rPr>
              <w:tab/>
            </w:r>
            <w:r>
              <w:rPr>
                <w:noProof/>
                <w:webHidden/>
              </w:rPr>
              <w:fldChar w:fldCharType="begin"/>
            </w:r>
            <w:r>
              <w:rPr>
                <w:noProof/>
                <w:webHidden/>
              </w:rPr>
              <w:instrText xml:space="preserve"> PAGEREF _Toc498521440 \h </w:instrText>
            </w:r>
            <w:r>
              <w:rPr>
                <w:noProof/>
                <w:webHidden/>
              </w:rPr>
            </w:r>
            <w:r>
              <w:rPr>
                <w:noProof/>
                <w:webHidden/>
              </w:rPr>
              <w:fldChar w:fldCharType="separate"/>
            </w:r>
            <w:r>
              <w:rPr>
                <w:noProof/>
                <w:webHidden/>
              </w:rPr>
              <w:t>18</w:t>
            </w:r>
            <w:r>
              <w:rPr>
                <w:noProof/>
                <w:webHidden/>
              </w:rPr>
              <w:fldChar w:fldCharType="end"/>
            </w:r>
          </w:hyperlink>
        </w:p>
        <w:p w14:paraId="77E5CA30" w14:textId="77777777" w:rsidR="00DF7E1C" w:rsidRDefault="00DF7E1C">
          <w:pPr>
            <w:pStyle w:val="TOC2"/>
            <w:tabs>
              <w:tab w:val="right" w:leader="dot" w:pos="9010"/>
            </w:tabs>
            <w:rPr>
              <w:rFonts w:eastAsiaTheme="minorEastAsia"/>
              <w:smallCaps w:val="0"/>
              <w:noProof/>
              <w:sz w:val="24"/>
              <w:szCs w:val="24"/>
              <w:lang w:eastAsia="en-GB"/>
            </w:rPr>
          </w:pPr>
          <w:hyperlink w:anchor="_Toc498521441" w:history="1">
            <w:r w:rsidRPr="00B90CF3">
              <w:rPr>
                <w:rStyle w:val="Hyperlink"/>
                <w:rFonts w:eastAsia="Times New Roman"/>
                <w:b/>
                <w:bCs/>
                <w:noProof/>
                <w:lang w:val="el-GR"/>
              </w:rPr>
              <w:t>Εξωστρέφεια</w:t>
            </w:r>
            <w:r w:rsidRPr="00B90CF3">
              <w:rPr>
                <w:rStyle w:val="Hyperlink"/>
                <w:b/>
                <w:bCs/>
                <w:noProof/>
                <w:lang w:val="el-GR"/>
              </w:rPr>
              <w:t xml:space="preserve"> - </w:t>
            </w:r>
            <w:r w:rsidRPr="00B90CF3">
              <w:rPr>
                <w:rStyle w:val="Hyperlink"/>
                <w:rFonts w:eastAsia="Times New Roman"/>
                <w:b/>
                <w:noProof/>
                <w:lang w:val="el-GR"/>
              </w:rPr>
              <w:t>Αύξηση των Εξαγωγών</w:t>
            </w:r>
            <w:r>
              <w:rPr>
                <w:noProof/>
                <w:webHidden/>
              </w:rPr>
              <w:tab/>
            </w:r>
            <w:r>
              <w:rPr>
                <w:noProof/>
                <w:webHidden/>
              </w:rPr>
              <w:fldChar w:fldCharType="begin"/>
            </w:r>
            <w:r>
              <w:rPr>
                <w:noProof/>
                <w:webHidden/>
              </w:rPr>
              <w:instrText xml:space="preserve"> PAGEREF _Toc498521441 \h </w:instrText>
            </w:r>
            <w:r>
              <w:rPr>
                <w:noProof/>
                <w:webHidden/>
              </w:rPr>
            </w:r>
            <w:r>
              <w:rPr>
                <w:noProof/>
                <w:webHidden/>
              </w:rPr>
              <w:fldChar w:fldCharType="separate"/>
            </w:r>
            <w:r>
              <w:rPr>
                <w:noProof/>
                <w:webHidden/>
              </w:rPr>
              <w:t>19</w:t>
            </w:r>
            <w:r>
              <w:rPr>
                <w:noProof/>
                <w:webHidden/>
              </w:rPr>
              <w:fldChar w:fldCharType="end"/>
            </w:r>
          </w:hyperlink>
        </w:p>
        <w:p w14:paraId="458A8780" w14:textId="77777777" w:rsidR="00DF7E1C" w:rsidRDefault="00DF7E1C">
          <w:pPr>
            <w:pStyle w:val="TOC2"/>
            <w:tabs>
              <w:tab w:val="right" w:leader="dot" w:pos="9010"/>
            </w:tabs>
            <w:rPr>
              <w:rFonts w:eastAsiaTheme="minorEastAsia"/>
              <w:smallCaps w:val="0"/>
              <w:noProof/>
              <w:sz w:val="24"/>
              <w:szCs w:val="24"/>
              <w:lang w:eastAsia="en-GB"/>
            </w:rPr>
          </w:pPr>
          <w:hyperlink w:anchor="_Toc498521442" w:history="1">
            <w:r w:rsidRPr="00B90CF3">
              <w:rPr>
                <w:rStyle w:val="Hyperlink"/>
                <w:rFonts w:eastAsia="Times New Roman"/>
                <w:b/>
                <w:noProof/>
                <w:lang w:val="el-GR"/>
              </w:rPr>
              <w:t>Καινοτομία - Σύνδεση με Εκπαιδευτικά Ιδρύματα</w:t>
            </w:r>
            <w:r>
              <w:rPr>
                <w:noProof/>
                <w:webHidden/>
              </w:rPr>
              <w:tab/>
            </w:r>
            <w:r>
              <w:rPr>
                <w:noProof/>
                <w:webHidden/>
              </w:rPr>
              <w:fldChar w:fldCharType="begin"/>
            </w:r>
            <w:r>
              <w:rPr>
                <w:noProof/>
                <w:webHidden/>
              </w:rPr>
              <w:instrText xml:space="preserve"> PAGEREF _Toc498521442 \h </w:instrText>
            </w:r>
            <w:r>
              <w:rPr>
                <w:noProof/>
                <w:webHidden/>
              </w:rPr>
            </w:r>
            <w:r>
              <w:rPr>
                <w:noProof/>
                <w:webHidden/>
              </w:rPr>
              <w:fldChar w:fldCharType="separate"/>
            </w:r>
            <w:r>
              <w:rPr>
                <w:noProof/>
                <w:webHidden/>
              </w:rPr>
              <w:t>20</w:t>
            </w:r>
            <w:r>
              <w:rPr>
                <w:noProof/>
                <w:webHidden/>
              </w:rPr>
              <w:fldChar w:fldCharType="end"/>
            </w:r>
          </w:hyperlink>
        </w:p>
        <w:p w14:paraId="6E7D2146" w14:textId="77777777" w:rsidR="00DF7E1C" w:rsidRDefault="00DF7E1C">
          <w:pPr>
            <w:pStyle w:val="TOC2"/>
            <w:tabs>
              <w:tab w:val="right" w:leader="dot" w:pos="9010"/>
            </w:tabs>
            <w:rPr>
              <w:rFonts w:eastAsiaTheme="minorEastAsia"/>
              <w:smallCaps w:val="0"/>
              <w:noProof/>
              <w:sz w:val="24"/>
              <w:szCs w:val="24"/>
              <w:lang w:eastAsia="en-GB"/>
            </w:rPr>
          </w:pPr>
          <w:hyperlink w:anchor="_Toc498521443" w:history="1">
            <w:r w:rsidRPr="00B90CF3">
              <w:rPr>
                <w:rStyle w:val="Hyperlink"/>
                <w:rFonts w:eastAsia="Times New Roman"/>
                <w:b/>
                <w:noProof/>
                <w:lang w:val="el-GR"/>
              </w:rPr>
              <w:t>Αξιοποίηση Ακίνητης Περιουσίας</w:t>
            </w:r>
            <w:r>
              <w:rPr>
                <w:noProof/>
                <w:webHidden/>
              </w:rPr>
              <w:tab/>
            </w:r>
            <w:r>
              <w:rPr>
                <w:noProof/>
                <w:webHidden/>
              </w:rPr>
              <w:fldChar w:fldCharType="begin"/>
            </w:r>
            <w:r>
              <w:rPr>
                <w:noProof/>
                <w:webHidden/>
              </w:rPr>
              <w:instrText xml:space="preserve"> PAGEREF _Toc498521443 \h </w:instrText>
            </w:r>
            <w:r>
              <w:rPr>
                <w:noProof/>
                <w:webHidden/>
              </w:rPr>
            </w:r>
            <w:r>
              <w:rPr>
                <w:noProof/>
                <w:webHidden/>
              </w:rPr>
              <w:fldChar w:fldCharType="separate"/>
            </w:r>
            <w:r>
              <w:rPr>
                <w:noProof/>
                <w:webHidden/>
              </w:rPr>
              <w:t>20</w:t>
            </w:r>
            <w:r>
              <w:rPr>
                <w:noProof/>
                <w:webHidden/>
              </w:rPr>
              <w:fldChar w:fldCharType="end"/>
            </w:r>
          </w:hyperlink>
        </w:p>
        <w:p w14:paraId="51726A39" w14:textId="77777777" w:rsidR="00DF7E1C" w:rsidRDefault="00DF7E1C">
          <w:pPr>
            <w:pStyle w:val="TOC2"/>
            <w:tabs>
              <w:tab w:val="right" w:leader="dot" w:pos="9010"/>
            </w:tabs>
            <w:rPr>
              <w:rFonts w:eastAsiaTheme="minorEastAsia"/>
              <w:smallCaps w:val="0"/>
              <w:noProof/>
              <w:sz w:val="24"/>
              <w:szCs w:val="24"/>
              <w:lang w:eastAsia="en-GB"/>
            </w:rPr>
          </w:pPr>
          <w:hyperlink w:anchor="_Toc498521444" w:history="1">
            <w:r w:rsidRPr="00B90CF3">
              <w:rPr>
                <w:rStyle w:val="Hyperlink"/>
                <w:rFonts w:eastAsia="Times New Roman"/>
                <w:b/>
                <w:noProof/>
                <w:lang w:val="el-GR"/>
              </w:rPr>
              <w:t>Επιμελητηριακή Νομοθεσία</w:t>
            </w:r>
            <w:r>
              <w:rPr>
                <w:noProof/>
                <w:webHidden/>
              </w:rPr>
              <w:tab/>
            </w:r>
            <w:r>
              <w:rPr>
                <w:noProof/>
                <w:webHidden/>
              </w:rPr>
              <w:fldChar w:fldCharType="begin"/>
            </w:r>
            <w:r>
              <w:rPr>
                <w:noProof/>
                <w:webHidden/>
              </w:rPr>
              <w:instrText xml:space="preserve"> PAGEREF _Toc498521444 \h </w:instrText>
            </w:r>
            <w:r>
              <w:rPr>
                <w:noProof/>
                <w:webHidden/>
              </w:rPr>
            </w:r>
            <w:r>
              <w:rPr>
                <w:noProof/>
                <w:webHidden/>
              </w:rPr>
              <w:fldChar w:fldCharType="separate"/>
            </w:r>
            <w:r>
              <w:rPr>
                <w:noProof/>
                <w:webHidden/>
              </w:rPr>
              <w:t>20</w:t>
            </w:r>
            <w:r>
              <w:rPr>
                <w:noProof/>
                <w:webHidden/>
              </w:rPr>
              <w:fldChar w:fldCharType="end"/>
            </w:r>
          </w:hyperlink>
        </w:p>
        <w:p w14:paraId="2D61E6D9" w14:textId="77777777" w:rsidR="00DF7E1C" w:rsidRDefault="00DF7E1C">
          <w:pPr>
            <w:pStyle w:val="TOC2"/>
            <w:tabs>
              <w:tab w:val="right" w:leader="dot" w:pos="9010"/>
            </w:tabs>
            <w:rPr>
              <w:rFonts w:eastAsiaTheme="minorEastAsia"/>
              <w:smallCaps w:val="0"/>
              <w:noProof/>
              <w:sz w:val="24"/>
              <w:szCs w:val="24"/>
              <w:lang w:eastAsia="en-GB"/>
            </w:rPr>
          </w:pPr>
          <w:hyperlink w:anchor="_Toc498521445" w:history="1">
            <w:r w:rsidRPr="00B90CF3">
              <w:rPr>
                <w:rStyle w:val="Hyperlink"/>
                <w:rFonts w:eastAsia="Times New Roman"/>
                <w:b/>
                <w:noProof/>
                <w:lang w:val="el-GR"/>
              </w:rPr>
              <w:t>Αναπτυξιακές Πρωτοβουλίες</w:t>
            </w:r>
            <w:r>
              <w:rPr>
                <w:noProof/>
                <w:webHidden/>
              </w:rPr>
              <w:tab/>
            </w:r>
            <w:r>
              <w:rPr>
                <w:noProof/>
                <w:webHidden/>
              </w:rPr>
              <w:fldChar w:fldCharType="begin"/>
            </w:r>
            <w:r>
              <w:rPr>
                <w:noProof/>
                <w:webHidden/>
              </w:rPr>
              <w:instrText xml:space="preserve"> PAGEREF _Toc498521445 \h </w:instrText>
            </w:r>
            <w:r>
              <w:rPr>
                <w:noProof/>
                <w:webHidden/>
              </w:rPr>
            </w:r>
            <w:r>
              <w:rPr>
                <w:noProof/>
                <w:webHidden/>
              </w:rPr>
              <w:fldChar w:fldCharType="separate"/>
            </w:r>
            <w:r>
              <w:rPr>
                <w:noProof/>
                <w:webHidden/>
              </w:rPr>
              <w:t>21</w:t>
            </w:r>
            <w:r>
              <w:rPr>
                <w:noProof/>
                <w:webHidden/>
              </w:rPr>
              <w:fldChar w:fldCharType="end"/>
            </w:r>
          </w:hyperlink>
        </w:p>
        <w:p w14:paraId="1FE1DA04" w14:textId="77777777" w:rsidR="00DF7E1C" w:rsidRDefault="00DF7E1C">
          <w:pPr>
            <w:pStyle w:val="TOC2"/>
            <w:tabs>
              <w:tab w:val="right" w:leader="dot" w:pos="9010"/>
            </w:tabs>
            <w:rPr>
              <w:rFonts w:eastAsiaTheme="minorEastAsia"/>
              <w:smallCaps w:val="0"/>
              <w:noProof/>
              <w:sz w:val="24"/>
              <w:szCs w:val="24"/>
              <w:lang w:eastAsia="en-GB"/>
            </w:rPr>
          </w:pPr>
          <w:hyperlink w:anchor="_Toc498521446" w:history="1">
            <w:r w:rsidRPr="00B90CF3">
              <w:rPr>
                <w:rStyle w:val="Hyperlink"/>
                <w:rFonts w:eastAsia="Times New Roman"/>
                <w:b/>
                <w:noProof/>
                <w:lang w:val="el-GR"/>
              </w:rPr>
              <w:t>Επιλεγμένα Οικονομικά Στοιχεία</w:t>
            </w:r>
            <w:r>
              <w:rPr>
                <w:noProof/>
                <w:webHidden/>
              </w:rPr>
              <w:tab/>
            </w:r>
            <w:r>
              <w:rPr>
                <w:noProof/>
                <w:webHidden/>
              </w:rPr>
              <w:fldChar w:fldCharType="begin"/>
            </w:r>
            <w:r>
              <w:rPr>
                <w:noProof/>
                <w:webHidden/>
              </w:rPr>
              <w:instrText xml:space="preserve"> PAGEREF _Toc498521446 \h </w:instrText>
            </w:r>
            <w:r>
              <w:rPr>
                <w:noProof/>
                <w:webHidden/>
              </w:rPr>
            </w:r>
            <w:r>
              <w:rPr>
                <w:noProof/>
                <w:webHidden/>
              </w:rPr>
              <w:fldChar w:fldCharType="separate"/>
            </w:r>
            <w:r>
              <w:rPr>
                <w:noProof/>
                <w:webHidden/>
              </w:rPr>
              <w:t>22</w:t>
            </w:r>
            <w:r>
              <w:rPr>
                <w:noProof/>
                <w:webHidden/>
              </w:rPr>
              <w:fldChar w:fldCharType="end"/>
            </w:r>
          </w:hyperlink>
        </w:p>
        <w:p w14:paraId="3675945C" w14:textId="77777777" w:rsidR="00DF7E1C" w:rsidRDefault="00DF7E1C">
          <w:pPr>
            <w:pStyle w:val="TOC3"/>
            <w:tabs>
              <w:tab w:val="right" w:leader="dot" w:pos="9010"/>
            </w:tabs>
            <w:rPr>
              <w:rFonts w:eastAsiaTheme="minorEastAsia"/>
              <w:i w:val="0"/>
              <w:iCs w:val="0"/>
              <w:noProof/>
              <w:sz w:val="24"/>
              <w:szCs w:val="24"/>
              <w:lang w:eastAsia="en-GB"/>
            </w:rPr>
          </w:pPr>
          <w:hyperlink w:anchor="_Toc498521447" w:history="1">
            <w:r w:rsidRPr="00B90CF3">
              <w:rPr>
                <w:rStyle w:val="Hyperlink"/>
                <w:b/>
                <w:noProof/>
                <w:lang w:val="el-GR"/>
              </w:rPr>
              <w:t>Διοικητική Σύνοψη των Οικονομικών στοιχείων</w:t>
            </w:r>
            <w:r>
              <w:rPr>
                <w:noProof/>
                <w:webHidden/>
              </w:rPr>
              <w:tab/>
            </w:r>
            <w:r>
              <w:rPr>
                <w:noProof/>
                <w:webHidden/>
              </w:rPr>
              <w:fldChar w:fldCharType="begin"/>
            </w:r>
            <w:r>
              <w:rPr>
                <w:noProof/>
                <w:webHidden/>
              </w:rPr>
              <w:instrText xml:space="preserve"> PAGEREF _Toc498521447 \h </w:instrText>
            </w:r>
            <w:r>
              <w:rPr>
                <w:noProof/>
                <w:webHidden/>
              </w:rPr>
            </w:r>
            <w:r>
              <w:rPr>
                <w:noProof/>
                <w:webHidden/>
              </w:rPr>
              <w:fldChar w:fldCharType="separate"/>
            </w:r>
            <w:r>
              <w:rPr>
                <w:noProof/>
                <w:webHidden/>
              </w:rPr>
              <w:t>22</w:t>
            </w:r>
            <w:r>
              <w:rPr>
                <w:noProof/>
                <w:webHidden/>
              </w:rPr>
              <w:fldChar w:fldCharType="end"/>
            </w:r>
          </w:hyperlink>
        </w:p>
        <w:p w14:paraId="57C95D25" w14:textId="77777777" w:rsidR="00DF7E1C" w:rsidRDefault="00DF7E1C">
          <w:pPr>
            <w:pStyle w:val="TOC3"/>
            <w:tabs>
              <w:tab w:val="right" w:leader="dot" w:pos="9010"/>
            </w:tabs>
            <w:rPr>
              <w:rFonts w:eastAsiaTheme="minorEastAsia"/>
              <w:i w:val="0"/>
              <w:iCs w:val="0"/>
              <w:noProof/>
              <w:sz w:val="24"/>
              <w:szCs w:val="24"/>
              <w:lang w:eastAsia="en-GB"/>
            </w:rPr>
          </w:pPr>
          <w:hyperlink w:anchor="_Toc498521448" w:history="1">
            <w:r w:rsidRPr="00B90CF3">
              <w:rPr>
                <w:rStyle w:val="Hyperlink"/>
                <w:b/>
                <w:noProof/>
                <w:lang w:val="el-GR"/>
              </w:rPr>
              <w:t>Ετήσιο Ταμειακό Αποτέλεσμα για τις χρήσεις 2010-2016</w:t>
            </w:r>
            <w:r>
              <w:rPr>
                <w:noProof/>
                <w:webHidden/>
              </w:rPr>
              <w:tab/>
            </w:r>
            <w:r>
              <w:rPr>
                <w:noProof/>
                <w:webHidden/>
              </w:rPr>
              <w:fldChar w:fldCharType="begin"/>
            </w:r>
            <w:r>
              <w:rPr>
                <w:noProof/>
                <w:webHidden/>
              </w:rPr>
              <w:instrText xml:space="preserve"> PAGEREF _Toc498521448 \h </w:instrText>
            </w:r>
            <w:r>
              <w:rPr>
                <w:noProof/>
                <w:webHidden/>
              </w:rPr>
            </w:r>
            <w:r>
              <w:rPr>
                <w:noProof/>
                <w:webHidden/>
              </w:rPr>
              <w:fldChar w:fldCharType="separate"/>
            </w:r>
            <w:r>
              <w:rPr>
                <w:noProof/>
                <w:webHidden/>
              </w:rPr>
              <w:t>23</w:t>
            </w:r>
            <w:r>
              <w:rPr>
                <w:noProof/>
                <w:webHidden/>
              </w:rPr>
              <w:fldChar w:fldCharType="end"/>
            </w:r>
          </w:hyperlink>
        </w:p>
        <w:p w14:paraId="63073878" w14:textId="77777777" w:rsidR="00DF7E1C" w:rsidRDefault="00DF7E1C">
          <w:pPr>
            <w:pStyle w:val="TOC3"/>
            <w:tabs>
              <w:tab w:val="right" w:leader="dot" w:pos="9010"/>
            </w:tabs>
            <w:rPr>
              <w:rFonts w:eastAsiaTheme="minorEastAsia"/>
              <w:i w:val="0"/>
              <w:iCs w:val="0"/>
              <w:noProof/>
              <w:sz w:val="24"/>
              <w:szCs w:val="24"/>
              <w:lang w:eastAsia="en-GB"/>
            </w:rPr>
          </w:pPr>
          <w:hyperlink w:anchor="_Toc498521449" w:history="1">
            <w:r w:rsidRPr="00B90CF3">
              <w:rPr>
                <w:rStyle w:val="Hyperlink"/>
                <w:b/>
                <w:noProof/>
                <w:lang w:val="el-GR"/>
              </w:rPr>
              <w:t>Συγκεντρωτικός Πίνακας Εσόδων 2010 – 2016</w:t>
            </w:r>
            <w:r>
              <w:rPr>
                <w:noProof/>
                <w:webHidden/>
              </w:rPr>
              <w:tab/>
            </w:r>
            <w:r>
              <w:rPr>
                <w:noProof/>
                <w:webHidden/>
              </w:rPr>
              <w:fldChar w:fldCharType="begin"/>
            </w:r>
            <w:r>
              <w:rPr>
                <w:noProof/>
                <w:webHidden/>
              </w:rPr>
              <w:instrText xml:space="preserve"> PAGEREF _Toc498521449 \h </w:instrText>
            </w:r>
            <w:r>
              <w:rPr>
                <w:noProof/>
                <w:webHidden/>
              </w:rPr>
            </w:r>
            <w:r>
              <w:rPr>
                <w:noProof/>
                <w:webHidden/>
              </w:rPr>
              <w:fldChar w:fldCharType="separate"/>
            </w:r>
            <w:r>
              <w:rPr>
                <w:noProof/>
                <w:webHidden/>
              </w:rPr>
              <w:t>24</w:t>
            </w:r>
            <w:r>
              <w:rPr>
                <w:noProof/>
                <w:webHidden/>
              </w:rPr>
              <w:fldChar w:fldCharType="end"/>
            </w:r>
          </w:hyperlink>
        </w:p>
        <w:p w14:paraId="270E403E" w14:textId="77777777" w:rsidR="00DF7E1C" w:rsidRDefault="00DF7E1C">
          <w:pPr>
            <w:pStyle w:val="TOC3"/>
            <w:tabs>
              <w:tab w:val="right" w:leader="dot" w:pos="9010"/>
            </w:tabs>
            <w:rPr>
              <w:rFonts w:eastAsiaTheme="minorEastAsia"/>
              <w:i w:val="0"/>
              <w:iCs w:val="0"/>
              <w:noProof/>
              <w:sz w:val="24"/>
              <w:szCs w:val="24"/>
              <w:lang w:eastAsia="en-GB"/>
            </w:rPr>
          </w:pPr>
          <w:hyperlink w:anchor="_Toc498521450" w:history="1">
            <w:r w:rsidRPr="00B90CF3">
              <w:rPr>
                <w:rStyle w:val="Hyperlink"/>
                <w:b/>
                <w:noProof/>
                <w:lang w:val="el-GR"/>
              </w:rPr>
              <w:t>Νέες Πηγές Εσόδων</w:t>
            </w:r>
            <w:r>
              <w:rPr>
                <w:noProof/>
                <w:webHidden/>
              </w:rPr>
              <w:tab/>
            </w:r>
            <w:r>
              <w:rPr>
                <w:noProof/>
                <w:webHidden/>
              </w:rPr>
              <w:fldChar w:fldCharType="begin"/>
            </w:r>
            <w:r>
              <w:rPr>
                <w:noProof/>
                <w:webHidden/>
              </w:rPr>
              <w:instrText xml:space="preserve"> PAGEREF _Toc498521450 \h </w:instrText>
            </w:r>
            <w:r>
              <w:rPr>
                <w:noProof/>
                <w:webHidden/>
              </w:rPr>
            </w:r>
            <w:r>
              <w:rPr>
                <w:noProof/>
                <w:webHidden/>
              </w:rPr>
              <w:fldChar w:fldCharType="separate"/>
            </w:r>
            <w:r>
              <w:rPr>
                <w:noProof/>
                <w:webHidden/>
              </w:rPr>
              <w:t>24</w:t>
            </w:r>
            <w:r>
              <w:rPr>
                <w:noProof/>
                <w:webHidden/>
              </w:rPr>
              <w:fldChar w:fldCharType="end"/>
            </w:r>
          </w:hyperlink>
        </w:p>
        <w:p w14:paraId="68C34C88" w14:textId="77777777" w:rsidR="00DF7E1C" w:rsidRDefault="00DF7E1C">
          <w:pPr>
            <w:pStyle w:val="TOC3"/>
            <w:tabs>
              <w:tab w:val="right" w:leader="dot" w:pos="9010"/>
            </w:tabs>
            <w:rPr>
              <w:rFonts w:eastAsiaTheme="minorEastAsia"/>
              <w:i w:val="0"/>
              <w:iCs w:val="0"/>
              <w:noProof/>
              <w:sz w:val="24"/>
              <w:szCs w:val="24"/>
              <w:lang w:eastAsia="en-GB"/>
            </w:rPr>
          </w:pPr>
          <w:hyperlink w:anchor="_Toc498521451" w:history="1">
            <w:r w:rsidRPr="00B90CF3">
              <w:rPr>
                <w:rStyle w:val="Hyperlink"/>
                <w:b/>
                <w:noProof/>
                <w:lang w:val="el-GR"/>
              </w:rPr>
              <w:t>Βασικές Κατηγορίες Εξόδων</w:t>
            </w:r>
            <w:r>
              <w:rPr>
                <w:noProof/>
                <w:webHidden/>
              </w:rPr>
              <w:tab/>
            </w:r>
            <w:r>
              <w:rPr>
                <w:noProof/>
                <w:webHidden/>
              </w:rPr>
              <w:fldChar w:fldCharType="begin"/>
            </w:r>
            <w:r>
              <w:rPr>
                <w:noProof/>
                <w:webHidden/>
              </w:rPr>
              <w:instrText xml:space="preserve"> PAGEREF _Toc498521451 \h </w:instrText>
            </w:r>
            <w:r>
              <w:rPr>
                <w:noProof/>
                <w:webHidden/>
              </w:rPr>
            </w:r>
            <w:r>
              <w:rPr>
                <w:noProof/>
                <w:webHidden/>
              </w:rPr>
              <w:fldChar w:fldCharType="separate"/>
            </w:r>
            <w:r>
              <w:rPr>
                <w:noProof/>
                <w:webHidden/>
              </w:rPr>
              <w:t>25</w:t>
            </w:r>
            <w:r>
              <w:rPr>
                <w:noProof/>
                <w:webHidden/>
              </w:rPr>
              <w:fldChar w:fldCharType="end"/>
            </w:r>
          </w:hyperlink>
        </w:p>
        <w:p w14:paraId="275BFE96" w14:textId="77777777" w:rsidR="00DF7E1C" w:rsidRDefault="00DF7E1C">
          <w:pPr>
            <w:pStyle w:val="TOC3"/>
            <w:tabs>
              <w:tab w:val="right" w:leader="dot" w:pos="9010"/>
            </w:tabs>
            <w:rPr>
              <w:rFonts w:eastAsiaTheme="minorEastAsia"/>
              <w:i w:val="0"/>
              <w:iCs w:val="0"/>
              <w:noProof/>
              <w:sz w:val="24"/>
              <w:szCs w:val="24"/>
              <w:lang w:eastAsia="en-GB"/>
            </w:rPr>
          </w:pPr>
          <w:hyperlink w:anchor="_Toc498521452" w:history="1">
            <w:r w:rsidRPr="00B90CF3">
              <w:rPr>
                <w:rStyle w:val="Hyperlink"/>
                <w:b/>
                <w:noProof/>
                <w:lang w:val="el-GR"/>
              </w:rPr>
              <w:t>Επιχορηγήσεις</w:t>
            </w:r>
            <w:r>
              <w:rPr>
                <w:noProof/>
                <w:webHidden/>
              </w:rPr>
              <w:tab/>
            </w:r>
            <w:r>
              <w:rPr>
                <w:noProof/>
                <w:webHidden/>
              </w:rPr>
              <w:fldChar w:fldCharType="begin"/>
            </w:r>
            <w:r>
              <w:rPr>
                <w:noProof/>
                <w:webHidden/>
              </w:rPr>
              <w:instrText xml:space="preserve"> PAGEREF _Toc498521452 \h </w:instrText>
            </w:r>
            <w:r>
              <w:rPr>
                <w:noProof/>
                <w:webHidden/>
              </w:rPr>
            </w:r>
            <w:r>
              <w:rPr>
                <w:noProof/>
                <w:webHidden/>
              </w:rPr>
              <w:fldChar w:fldCharType="separate"/>
            </w:r>
            <w:r>
              <w:rPr>
                <w:noProof/>
                <w:webHidden/>
              </w:rPr>
              <w:t>25</w:t>
            </w:r>
            <w:r>
              <w:rPr>
                <w:noProof/>
                <w:webHidden/>
              </w:rPr>
              <w:fldChar w:fldCharType="end"/>
            </w:r>
          </w:hyperlink>
        </w:p>
        <w:p w14:paraId="0F4279AA" w14:textId="77777777" w:rsidR="00DF7E1C" w:rsidRDefault="00DF7E1C">
          <w:pPr>
            <w:pStyle w:val="TOC3"/>
            <w:tabs>
              <w:tab w:val="right" w:leader="dot" w:pos="9010"/>
            </w:tabs>
            <w:rPr>
              <w:rFonts w:eastAsiaTheme="minorEastAsia"/>
              <w:i w:val="0"/>
              <w:iCs w:val="0"/>
              <w:noProof/>
              <w:sz w:val="24"/>
              <w:szCs w:val="24"/>
              <w:lang w:eastAsia="en-GB"/>
            </w:rPr>
          </w:pPr>
          <w:hyperlink w:anchor="_Toc498521453" w:history="1">
            <w:r w:rsidRPr="00B90CF3">
              <w:rPr>
                <w:rStyle w:val="Hyperlink"/>
                <w:b/>
                <w:noProof/>
                <w:lang w:val="el-GR"/>
              </w:rPr>
              <w:t>Αναλυτικός Πίνακας Εξόδων</w:t>
            </w:r>
            <w:r>
              <w:rPr>
                <w:noProof/>
                <w:webHidden/>
              </w:rPr>
              <w:tab/>
            </w:r>
            <w:r>
              <w:rPr>
                <w:noProof/>
                <w:webHidden/>
              </w:rPr>
              <w:fldChar w:fldCharType="begin"/>
            </w:r>
            <w:r>
              <w:rPr>
                <w:noProof/>
                <w:webHidden/>
              </w:rPr>
              <w:instrText xml:space="preserve"> PAGEREF _Toc498521453 \h </w:instrText>
            </w:r>
            <w:r>
              <w:rPr>
                <w:noProof/>
                <w:webHidden/>
              </w:rPr>
            </w:r>
            <w:r>
              <w:rPr>
                <w:noProof/>
                <w:webHidden/>
              </w:rPr>
              <w:fldChar w:fldCharType="separate"/>
            </w:r>
            <w:r>
              <w:rPr>
                <w:noProof/>
                <w:webHidden/>
              </w:rPr>
              <w:t>26</w:t>
            </w:r>
            <w:r>
              <w:rPr>
                <w:noProof/>
                <w:webHidden/>
              </w:rPr>
              <w:fldChar w:fldCharType="end"/>
            </w:r>
          </w:hyperlink>
        </w:p>
        <w:p w14:paraId="2120AB96" w14:textId="77777777" w:rsidR="002B121A" w:rsidRPr="007374BD" w:rsidRDefault="002B121A">
          <w:r w:rsidRPr="007374BD">
            <w:rPr>
              <w:b/>
              <w:bCs/>
              <w:noProof/>
            </w:rPr>
            <w:fldChar w:fldCharType="end"/>
          </w:r>
        </w:p>
      </w:sdtContent>
    </w:sdt>
    <w:p w14:paraId="7D636072" w14:textId="77777777" w:rsidR="0059434D" w:rsidRPr="007374BD" w:rsidRDefault="002B121A" w:rsidP="00BC11C1">
      <w:pPr>
        <w:rPr>
          <w:b/>
          <w:sz w:val="32"/>
        </w:rPr>
      </w:pPr>
      <w:r w:rsidRPr="007374BD">
        <w:rPr>
          <w:b/>
          <w:sz w:val="32"/>
        </w:rPr>
        <w:br w:type="page"/>
      </w:r>
    </w:p>
    <w:p w14:paraId="6877F624" w14:textId="73D217B2" w:rsidR="00082C46" w:rsidRPr="007374BD" w:rsidRDefault="00E93A62" w:rsidP="00082C46">
      <w:pPr>
        <w:pStyle w:val="Heading1"/>
        <w:rPr>
          <w:rFonts w:asciiTheme="minorHAnsi" w:hAnsiTheme="minorHAnsi"/>
          <w:b/>
          <w:lang w:val="el-GR"/>
        </w:rPr>
      </w:pPr>
      <w:bookmarkStart w:id="0" w:name="_Toc498521423"/>
      <w:r w:rsidRPr="007374BD">
        <w:rPr>
          <w:rFonts w:asciiTheme="minorHAnsi" w:hAnsiTheme="minorHAnsi"/>
          <w:b/>
          <w:lang w:val="el-GR"/>
        </w:rPr>
        <w:lastRenderedPageBreak/>
        <w:t>Εισαγωγή -</w:t>
      </w:r>
      <w:r w:rsidR="00082C46" w:rsidRPr="007374BD">
        <w:rPr>
          <w:rFonts w:asciiTheme="minorHAnsi" w:hAnsiTheme="minorHAnsi"/>
          <w:b/>
          <w:lang w:val="el-GR"/>
        </w:rPr>
        <w:t xml:space="preserve"> Μήνυμα Διοίκησης</w:t>
      </w:r>
      <w:bookmarkEnd w:id="0"/>
      <w:r w:rsidR="00082C46" w:rsidRPr="007374BD">
        <w:rPr>
          <w:rFonts w:asciiTheme="minorHAnsi" w:hAnsiTheme="minorHAnsi"/>
          <w:b/>
          <w:lang w:val="el-GR"/>
        </w:rPr>
        <w:t xml:space="preserve"> </w:t>
      </w:r>
    </w:p>
    <w:p w14:paraId="5D2A9F50" w14:textId="77777777" w:rsidR="00082C46" w:rsidRPr="007374BD" w:rsidRDefault="00B93FE3" w:rsidP="00082C46">
      <w:pPr>
        <w:jc w:val="both"/>
        <w:rPr>
          <w:lang w:val="el-GR"/>
        </w:rPr>
      </w:pPr>
      <w:r w:rsidRPr="007374BD">
        <w:rPr>
          <w:noProof/>
          <w:lang w:eastAsia="en-GB"/>
        </w:rPr>
        <w:drawing>
          <wp:anchor distT="0" distB="0" distL="114300" distR="114300" simplePos="0" relativeHeight="251665408" behindDoc="0" locked="0" layoutInCell="1" allowOverlap="1" wp14:anchorId="2DFEB26E" wp14:editId="1F0FFE14">
            <wp:simplePos x="0" y="0"/>
            <wp:positionH relativeFrom="column">
              <wp:posOffset>13335</wp:posOffset>
            </wp:positionH>
            <wp:positionV relativeFrom="paragraph">
              <wp:posOffset>164799</wp:posOffset>
            </wp:positionV>
            <wp:extent cx="3156585" cy="1546860"/>
            <wp:effectExtent l="0" t="0" r="0" b="2540"/>
            <wp:wrapNone/>
            <wp:docPr id="85" name="84 - Εικόνα" descr="γ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μ2.jpg"/>
                    <pic:cNvPicPr/>
                  </pic:nvPicPr>
                  <pic:blipFill>
                    <a:blip r:embed="rId9" cstate="print"/>
                    <a:stretch>
                      <a:fillRect/>
                    </a:stretch>
                  </pic:blipFill>
                  <pic:spPr>
                    <a:xfrm>
                      <a:off x="0" y="0"/>
                      <a:ext cx="3156585" cy="1546860"/>
                    </a:xfrm>
                    <a:prstGeom prst="rect">
                      <a:avLst/>
                    </a:prstGeom>
                  </pic:spPr>
                </pic:pic>
              </a:graphicData>
            </a:graphic>
          </wp:anchor>
        </w:drawing>
      </w:r>
    </w:p>
    <w:p w14:paraId="472EB0E8" w14:textId="77777777" w:rsidR="00082C46" w:rsidRPr="007374BD" w:rsidRDefault="00082C46" w:rsidP="00082C46">
      <w:pPr>
        <w:jc w:val="both"/>
        <w:rPr>
          <w:lang w:val="el-GR"/>
        </w:rPr>
      </w:pPr>
    </w:p>
    <w:p w14:paraId="65457CE3" w14:textId="77777777" w:rsidR="00082C46" w:rsidRPr="007374BD" w:rsidRDefault="00082C46" w:rsidP="00082C46">
      <w:pPr>
        <w:jc w:val="both"/>
        <w:rPr>
          <w:lang w:val="el-GR"/>
        </w:rPr>
      </w:pPr>
    </w:p>
    <w:p w14:paraId="35D4EAAE" w14:textId="77777777" w:rsidR="00082C46" w:rsidRPr="007374BD" w:rsidRDefault="00082C46" w:rsidP="00082C46">
      <w:pPr>
        <w:jc w:val="both"/>
        <w:rPr>
          <w:lang w:val="el-GR"/>
        </w:rPr>
      </w:pPr>
    </w:p>
    <w:p w14:paraId="443BE35C" w14:textId="77777777" w:rsidR="00082C46" w:rsidRPr="007374BD" w:rsidRDefault="00082C46" w:rsidP="00082C46">
      <w:pPr>
        <w:jc w:val="both"/>
        <w:rPr>
          <w:lang w:val="el-GR"/>
        </w:rPr>
      </w:pPr>
    </w:p>
    <w:p w14:paraId="488E2B92" w14:textId="77777777" w:rsidR="00082C46" w:rsidRPr="007374BD" w:rsidRDefault="00082C46" w:rsidP="00082C46">
      <w:pPr>
        <w:jc w:val="both"/>
        <w:rPr>
          <w:lang w:val="el-GR"/>
        </w:rPr>
      </w:pPr>
    </w:p>
    <w:p w14:paraId="112A5024" w14:textId="77777777" w:rsidR="00082C46" w:rsidRPr="007374BD" w:rsidRDefault="00082C46" w:rsidP="00082C46">
      <w:pPr>
        <w:jc w:val="both"/>
        <w:rPr>
          <w:lang w:val="el-GR"/>
        </w:rPr>
      </w:pPr>
    </w:p>
    <w:p w14:paraId="1F512F3A" w14:textId="77777777" w:rsidR="00082C46" w:rsidRPr="007374BD" w:rsidRDefault="00082C46" w:rsidP="00082C46">
      <w:pPr>
        <w:jc w:val="both"/>
        <w:rPr>
          <w:lang w:val="el-GR"/>
        </w:rPr>
      </w:pPr>
    </w:p>
    <w:p w14:paraId="088D75C0" w14:textId="77777777" w:rsidR="00B93FE3" w:rsidRPr="007374BD" w:rsidRDefault="00B93FE3" w:rsidP="00082C46">
      <w:pPr>
        <w:jc w:val="both"/>
        <w:rPr>
          <w:lang w:val="el-GR"/>
        </w:rPr>
      </w:pPr>
    </w:p>
    <w:p w14:paraId="35EB0AA3" w14:textId="77777777" w:rsidR="00B93FE3" w:rsidRPr="007374BD" w:rsidRDefault="00B93FE3" w:rsidP="00082C46">
      <w:pPr>
        <w:jc w:val="both"/>
        <w:rPr>
          <w:lang w:val="el-GR"/>
        </w:rPr>
      </w:pPr>
    </w:p>
    <w:p w14:paraId="1503D86C" w14:textId="77777777" w:rsidR="00082C46" w:rsidRPr="007374BD" w:rsidRDefault="00082C46" w:rsidP="00082C46">
      <w:pPr>
        <w:jc w:val="both"/>
        <w:rPr>
          <w:lang w:val="el-GR"/>
        </w:rPr>
      </w:pPr>
      <w:r w:rsidRPr="007374BD">
        <w:rPr>
          <w:lang w:val="el-GR"/>
        </w:rPr>
        <w:t xml:space="preserve">Αγαπητά μέλη και φίλοι </w:t>
      </w:r>
    </w:p>
    <w:p w14:paraId="4F926C78" w14:textId="77777777" w:rsidR="00082C46" w:rsidRPr="007374BD" w:rsidRDefault="00082C46" w:rsidP="00082C46">
      <w:pPr>
        <w:jc w:val="both"/>
        <w:rPr>
          <w:lang w:val="el-GR"/>
        </w:rPr>
      </w:pPr>
    </w:p>
    <w:p w14:paraId="3F580B24" w14:textId="383F2F4B" w:rsidR="00082C46" w:rsidRPr="007374BD" w:rsidRDefault="00082C46" w:rsidP="00082C46">
      <w:pPr>
        <w:jc w:val="both"/>
        <w:rPr>
          <w:lang w:val="el-GR"/>
        </w:rPr>
      </w:pPr>
      <w:r w:rsidRPr="007374BD">
        <w:rPr>
          <w:lang w:val="el-GR"/>
        </w:rPr>
        <w:t>Ο Απολογισμός Πολιτικών και Δράσεων αποτελεί το δεύτερο αναλυτικό κείμενο με το οποίο η απερχόμενη Διοίκηση ανέλαβε την διαχείριση τ</w:t>
      </w:r>
      <w:r w:rsidR="00E93A62" w:rsidRPr="007374BD">
        <w:rPr>
          <w:lang w:val="el-GR"/>
        </w:rPr>
        <w:t>ου Επιμελητηρίου Χανίων, του πλέον</w:t>
      </w:r>
      <w:r w:rsidRPr="007374BD">
        <w:rPr>
          <w:lang w:val="el-GR"/>
        </w:rPr>
        <w:t xml:space="preserve"> αρμόδιου και </w:t>
      </w:r>
      <w:r w:rsidR="00E93A62" w:rsidRPr="007374BD">
        <w:rPr>
          <w:lang w:val="el-GR"/>
        </w:rPr>
        <w:t xml:space="preserve">του </w:t>
      </w:r>
      <w:r w:rsidRPr="007374BD">
        <w:rPr>
          <w:lang w:val="el-GR"/>
        </w:rPr>
        <w:t>κυριότερου φορέα για την επιχειρηματικότητα στα Χανιά, όπως και σε κάθε περιφερειακή ενότητα της χώρας.</w:t>
      </w:r>
    </w:p>
    <w:p w14:paraId="2FB02BDC" w14:textId="77777777" w:rsidR="00082C46" w:rsidRPr="007374BD" w:rsidRDefault="00082C46" w:rsidP="00082C46">
      <w:pPr>
        <w:jc w:val="both"/>
        <w:rPr>
          <w:lang w:val="el-GR"/>
        </w:rPr>
      </w:pPr>
    </w:p>
    <w:p w14:paraId="148F7137" w14:textId="77777777" w:rsidR="00082C46" w:rsidRPr="007374BD" w:rsidRDefault="00082C46" w:rsidP="00082C46">
      <w:pPr>
        <w:jc w:val="both"/>
        <w:rPr>
          <w:lang w:val="el-GR"/>
        </w:rPr>
      </w:pPr>
      <w:r w:rsidRPr="007374BD">
        <w:rPr>
          <w:lang w:val="el-GR"/>
        </w:rPr>
        <w:t xml:space="preserve">Δεδομένου ότι  με τον Οικονομικό Απολογισμό που δημοσιεύθηκε πριν λίγες μέρες αναλύσαμε την οικονομική διαχείριση και τα οικονομικά στοιχεία όσο ποτέ άλλοτε, θέλουμε με το παρόν να ενημερώσουμε για την ουσία των πολιτικών που προωθήσαμε και των δράσεων που υλοποιήσαμε κατά την περίοδο 2012-2017. </w:t>
      </w:r>
    </w:p>
    <w:p w14:paraId="5DF6F9BC" w14:textId="77777777" w:rsidR="00082C46" w:rsidRPr="007374BD" w:rsidRDefault="00082C46" w:rsidP="00082C46">
      <w:pPr>
        <w:jc w:val="both"/>
        <w:rPr>
          <w:lang w:val="el-GR"/>
        </w:rPr>
      </w:pPr>
    </w:p>
    <w:p w14:paraId="66D78852" w14:textId="77777777" w:rsidR="00A61E6C" w:rsidRPr="007374BD" w:rsidRDefault="00A61E6C" w:rsidP="00082C46">
      <w:pPr>
        <w:jc w:val="both"/>
        <w:rPr>
          <w:lang w:val="el-GR"/>
        </w:rPr>
      </w:pPr>
      <w:r w:rsidRPr="007374BD">
        <w:rPr>
          <w:lang w:val="el-GR"/>
        </w:rPr>
        <w:t xml:space="preserve">Στον Απολογισμό αυτό προσπαθήσαμε να περιλάβουμε όλο το έργο της Διοίκησης έτσι ώστε να μπορείτε εσείς τα μέλη και η κοινωνία των Χανίων να το βρείτε σε όσο το δυνατόν πιο περιεκτική και σύντομη παρουσίαση. </w:t>
      </w:r>
    </w:p>
    <w:p w14:paraId="7595A89F" w14:textId="77777777" w:rsidR="00A61E6C" w:rsidRPr="007374BD" w:rsidRDefault="00A61E6C" w:rsidP="00082C46">
      <w:pPr>
        <w:jc w:val="both"/>
        <w:rPr>
          <w:lang w:val="el-GR"/>
        </w:rPr>
      </w:pPr>
    </w:p>
    <w:p w14:paraId="35274A6B" w14:textId="77777777" w:rsidR="00E93A62" w:rsidRPr="007374BD" w:rsidRDefault="00A61E6C" w:rsidP="00D221C6">
      <w:pPr>
        <w:jc w:val="both"/>
        <w:rPr>
          <w:lang w:val="el-GR"/>
        </w:rPr>
      </w:pPr>
      <w:r w:rsidRPr="007374BD">
        <w:rPr>
          <w:lang w:val="el-GR"/>
        </w:rPr>
        <w:t xml:space="preserve">Αρχικά παρατίθεται ο Απολογισμός Πολιτικών που δίνει το στρατηγικό και πολιτικό στίγμα των ενεργειών της Διοίκησης. Παρουσιάζονται μετά, κατά το δυνατόν </w:t>
      </w:r>
      <w:proofErr w:type="spellStart"/>
      <w:r w:rsidRPr="007374BD">
        <w:rPr>
          <w:lang w:val="el-GR"/>
        </w:rPr>
        <w:t>ποσοτικοποιημένες</w:t>
      </w:r>
      <w:proofErr w:type="spellEnd"/>
      <w:r w:rsidRPr="007374BD">
        <w:rPr>
          <w:lang w:val="el-GR"/>
        </w:rPr>
        <w:t xml:space="preserve"> οι δράσεις για να </w:t>
      </w:r>
      <w:r w:rsidR="00D221C6" w:rsidRPr="007374BD">
        <w:rPr>
          <w:lang w:val="el-GR"/>
        </w:rPr>
        <w:t xml:space="preserve">αποδοθεί ο όγκος των ενεργειών και η πληθώρα των θεμάτων, πράγμα που δεν αναλύεται σε αναγνώσιμο κείμενο. </w:t>
      </w:r>
      <w:r w:rsidRPr="007374BD">
        <w:rPr>
          <w:lang w:val="el-GR"/>
        </w:rPr>
        <w:t xml:space="preserve">Ακολουθεί η παρουσίαση των δράσεων που αφορούν την Εσωτερική Αναδιοργάνωση και μετά </w:t>
      </w:r>
      <w:r w:rsidR="00D221C6" w:rsidRPr="007374BD">
        <w:rPr>
          <w:lang w:val="el-GR"/>
        </w:rPr>
        <w:t xml:space="preserve">παρατίθενται οι Δράσεις </w:t>
      </w:r>
      <w:r w:rsidRPr="007374BD">
        <w:rPr>
          <w:lang w:val="el-GR"/>
        </w:rPr>
        <w:t xml:space="preserve">ανά Τμήμα </w:t>
      </w:r>
      <w:r w:rsidR="00D221C6" w:rsidRPr="007374BD">
        <w:rPr>
          <w:lang w:val="el-GR"/>
        </w:rPr>
        <w:t>και τομέα ενδιαφέροντος</w:t>
      </w:r>
      <w:r w:rsidR="00E93A62" w:rsidRPr="007374BD">
        <w:rPr>
          <w:lang w:val="el-GR"/>
        </w:rPr>
        <w:t>.</w:t>
      </w:r>
    </w:p>
    <w:p w14:paraId="2F51A6F3" w14:textId="77777777" w:rsidR="00E93A62" w:rsidRPr="007374BD" w:rsidRDefault="00E93A62" w:rsidP="00D221C6">
      <w:pPr>
        <w:jc w:val="both"/>
        <w:rPr>
          <w:lang w:val="el-GR"/>
        </w:rPr>
      </w:pPr>
    </w:p>
    <w:p w14:paraId="16E61F0C" w14:textId="3F5EB4FA" w:rsidR="00D221C6" w:rsidRPr="007374BD" w:rsidRDefault="00E93A62" w:rsidP="00D221C6">
      <w:pPr>
        <w:jc w:val="both"/>
        <w:rPr>
          <w:lang w:val="el-GR"/>
        </w:rPr>
      </w:pPr>
      <w:r w:rsidRPr="007374BD">
        <w:rPr>
          <w:lang w:val="el-GR"/>
        </w:rPr>
        <w:t xml:space="preserve"> </w:t>
      </w:r>
    </w:p>
    <w:p w14:paraId="1541DC17" w14:textId="77777777" w:rsidR="00D221C6" w:rsidRPr="007374BD" w:rsidRDefault="00D221C6" w:rsidP="00D221C6">
      <w:pPr>
        <w:jc w:val="both"/>
        <w:rPr>
          <w:lang w:val="el-GR"/>
        </w:rPr>
      </w:pPr>
      <w:r w:rsidRPr="007374BD">
        <w:rPr>
          <w:lang w:val="el-GR"/>
        </w:rPr>
        <w:t xml:space="preserve">Είμαστε στη διάθεσή σας. </w:t>
      </w:r>
    </w:p>
    <w:p w14:paraId="1AA511D5" w14:textId="77777777" w:rsidR="00082C46" w:rsidRPr="007374BD" w:rsidRDefault="00082C46" w:rsidP="00082C46">
      <w:pPr>
        <w:jc w:val="both"/>
        <w:rPr>
          <w:lang w:val="el-GR"/>
        </w:rPr>
      </w:pPr>
    </w:p>
    <w:p w14:paraId="49A9EA0D" w14:textId="77777777" w:rsidR="00D221C6" w:rsidRPr="007374BD" w:rsidRDefault="00D221C6">
      <w:pPr>
        <w:rPr>
          <w:lang w:val="el-GR"/>
        </w:rPr>
      </w:pPr>
    </w:p>
    <w:p w14:paraId="1684CE1D" w14:textId="77777777" w:rsidR="00D221C6" w:rsidRPr="007374BD" w:rsidRDefault="00D221C6">
      <w:pPr>
        <w:rPr>
          <w:lang w:val="el-GR"/>
        </w:rPr>
      </w:pPr>
      <w:r w:rsidRPr="007374BD">
        <w:rPr>
          <w:lang w:val="el-GR"/>
        </w:rPr>
        <w:t xml:space="preserve">Με εκτίμηση </w:t>
      </w:r>
    </w:p>
    <w:p w14:paraId="7FE3FCC2" w14:textId="77777777" w:rsidR="00D221C6" w:rsidRPr="007374BD" w:rsidRDefault="00D221C6">
      <w:pPr>
        <w:rPr>
          <w:lang w:val="el-GR"/>
        </w:rPr>
      </w:pPr>
    </w:p>
    <w:p w14:paraId="68649097" w14:textId="77777777" w:rsidR="00D221C6" w:rsidRPr="007374BD" w:rsidRDefault="00D221C6">
      <w:pPr>
        <w:rPr>
          <w:lang w:val="el-GR"/>
        </w:rPr>
      </w:pPr>
    </w:p>
    <w:p w14:paraId="750BE345" w14:textId="77777777" w:rsidR="00D221C6" w:rsidRPr="007374BD" w:rsidRDefault="00D221C6">
      <w:pPr>
        <w:rPr>
          <w:lang w:val="el-GR"/>
        </w:rPr>
      </w:pPr>
      <w:r w:rsidRPr="007374BD">
        <w:rPr>
          <w:lang w:val="el-GR"/>
        </w:rPr>
        <w:t>Γιάννης Μαργαρώνης</w:t>
      </w:r>
    </w:p>
    <w:p w14:paraId="641AB5EA" w14:textId="77777777" w:rsidR="00D221C6" w:rsidRPr="007374BD" w:rsidRDefault="00D221C6">
      <w:pPr>
        <w:rPr>
          <w:b/>
          <w:lang w:val="el-GR"/>
        </w:rPr>
      </w:pPr>
      <w:r w:rsidRPr="007374BD">
        <w:rPr>
          <w:lang w:val="el-GR"/>
        </w:rPr>
        <w:t>Πρόεδρος</w:t>
      </w:r>
      <w:r w:rsidRPr="007374BD">
        <w:rPr>
          <w:b/>
          <w:lang w:val="el-GR"/>
        </w:rPr>
        <w:t xml:space="preserve"> </w:t>
      </w:r>
    </w:p>
    <w:p w14:paraId="6FC1C8EB" w14:textId="77777777" w:rsidR="00D221C6" w:rsidRPr="007374BD" w:rsidRDefault="00D221C6">
      <w:pPr>
        <w:rPr>
          <w:b/>
          <w:lang w:val="el-GR"/>
        </w:rPr>
      </w:pPr>
    </w:p>
    <w:p w14:paraId="7845C353" w14:textId="77777777" w:rsidR="00082C46" w:rsidRPr="007374BD" w:rsidRDefault="00082C46">
      <w:pPr>
        <w:rPr>
          <w:rFonts w:eastAsiaTheme="majorEastAsia" w:cstheme="majorBidi"/>
          <w:b/>
          <w:color w:val="2F5496" w:themeColor="accent1" w:themeShade="BF"/>
          <w:sz w:val="32"/>
          <w:szCs w:val="32"/>
          <w:lang w:val="el-GR"/>
        </w:rPr>
      </w:pPr>
      <w:r w:rsidRPr="007374BD">
        <w:rPr>
          <w:b/>
          <w:lang w:val="el-GR"/>
        </w:rPr>
        <w:br w:type="page"/>
      </w:r>
    </w:p>
    <w:p w14:paraId="27632CFB" w14:textId="77777777" w:rsidR="0008563E" w:rsidRPr="007374BD" w:rsidRDefault="002B121A" w:rsidP="001B13F9">
      <w:pPr>
        <w:pStyle w:val="Heading1"/>
        <w:rPr>
          <w:rFonts w:asciiTheme="minorHAnsi" w:hAnsiTheme="minorHAnsi"/>
          <w:b/>
          <w:lang w:val="el-GR"/>
        </w:rPr>
      </w:pPr>
      <w:bookmarkStart w:id="1" w:name="_Toc498521424"/>
      <w:r w:rsidRPr="007374BD">
        <w:rPr>
          <w:rFonts w:asciiTheme="minorHAnsi" w:hAnsiTheme="minorHAnsi"/>
          <w:b/>
          <w:lang w:val="el-GR"/>
        </w:rPr>
        <w:lastRenderedPageBreak/>
        <w:t>Απολογισμός Πολιτικών</w:t>
      </w:r>
      <w:bookmarkEnd w:id="1"/>
    </w:p>
    <w:p w14:paraId="22C16D55" w14:textId="77777777" w:rsidR="003B7B0F" w:rsidRPr="007374BD" w:rsidRDefault="003B7B0F" w:rsidP="00691D71">
      <w:pPr>
        <w:jc w:val="both"/>
        <w:rPr>
          <w:sz w:val="22"/>
          <w:lang w:val="el-GR"/>
        </w:rPr>
      </w:pPr>
    </w:p>
    <w:p w14:paraId="718C08AD" w14:textId="77777777" w:rsidR="0008563E" w:rsidRPr="007374BD" w:rsidRDefault="0008563E" w:rsidP="002B121A">
      <w:pPr>
        <w:pStyle w:val="Heading2"/>
        <w:rPr>
          <w:rFonts w:asciiTheme="minorHAnsi" w:hAnsiTheme="minorHAnsi"/>
          <w:b/>
          <w:sz w:val="28"/>
          <w:lang w:val="el-GR"/>
        </w:rPr>
      </w:pPr>
      <w:bookmarkStart w:id="2" w:name="_Toc498521425"/>
      <w:r w:rsidRPr="007374BD">
        <w:rPr>
          <w:rFonts w:asciiTheme="minorHAnsi" w:hAnsiTheme="minorHAnsi"/>
          <w:b/>
          <w:sz w:val="28"/>
          <w:lang w:val="el-GR"/>
        </w:rPr>
        <w:t>Π</w:t>
      </w:r>
      <w:r w:rsidR="00494EA4" w:rsidRPr="007374BD">
        <w:rPr>
          <w:rFonts w:asciiTheme="minorHAnsi" w:hAnsiTheme="minorHAnsi"/>
          <w:b/>
          <w:sz w:val="28"/>
          <w:lang w:val="el-GR"/>
        </w:rPr>
        <w:t>ροτάσεις Πολιτικής</w:t>
      </w:r>
      <w:bookmarkEnd w:id="2"/>
      <w:r w:rsidR="00494EA4" w:rsidRPr="007374BD">
        <w:rPr>
          <w:rFonts w:asciiTheme="minorHAnsi" w:hAnsiTheme="minorHAnsi"/>
          <w:b/>
          <w:sz w:val="28"/>
          <w:lang w:val="el-GR"/>
        </w:rPr>
        <w:t xml:space="preserve"> </w:t>
      </w:r>
    </w:p>
    <w:p w14:paraId="2435DAE5" w14:textId="77777777" w:rsidR="003B7B0F" w:rsidRPr="007374BD" w:rsidRDefault="003B7B0F" w:rsidP="00691D71">
      <w:pPr>
        <w:jc w:val="both"/>
        <w:rPr>
          <w:sz w:val="22"/>
          <w:lang w:val="el-GR"/>
        </w:rPr>
      </w:pPr>
    </w:p>
    <w:p w14:paraId="411B5B62" w14:textId="77777777" w:rsidR="003B7B0F" w:rsidRPr="007374BD" w:rsidRDefault="003B7B0F" w:rsidP="00691D71">
      <w:pPr>
        <w:jc w:val="both"/>
        <w:rPr>
          <w:lang w:val="el-GR"/>
        </w:rPr>
      </w:pPr>
    </w:p>
    <w:p w14:paraId="518D906C" w14:textId="77777777" w:rsidR="003B7B0F" w:rsidRPr="007374BD" w:rsidRDefault="00386D5E" w:rsidP="00691D71">
      <w:pPr>
        <w:jc w:val="both"/>
        <w:rPr>
          <w:lang w:val="el-GR"/>
        </w:rPr>
      </w:pPr>
      <w:r w:rsidRPr="007374BD">
        <w:rPr>
          <w:noProof/>
          <w:lang w:eastAsia="en-GB"/>
        </w:rPr>
        <mc:AlternateContent>
          <mc:Choice Requires="wps">
            <w:drawing>
              <wp:anchor distT="0" distB="0" distL="114300" distR="114300" simplePos="0" relativeHeight="251659264" behindDoc="0" locked="0" layoutInCell="1" allowOverlap="1" wp14:anchorId="4393101E" wp14:editId="7BDE3A58">
                <wp:simplePos x="0" y="0"/>
                <wp:positionH relativeFrom="column">
                  <wp:posOffset>0</wp:posOffset>
                </wp:positionH>
                <wp:positionV relativeFrom="paragraph">
                  <wp:posOffset>0</wp:posOffset>
                </wp:positionV>
                <wp:extent cx="5765800" cy="2468880"/>
                <wp:effectExtent l="25400" t="2540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765800" cy="2468880"/>
                        </a:xfrm>
                        <a:prstGeom prst="rect">
                          <a:avLst/>
                        </a:prstGeom>
                        <a:noFill/>
                        <a:ln w="38100">
                          <a:solidFill>
                            <a:schemeClr val="accent1"/>
                          </a:solidFill>
                        </a:ln>
                        <a:effectLst/>
                      </wps:spPr>
                      <wps:txbx>
                        <w:txbxContent>
                          <w:p w14:paraId="7DC33E74" w14:textId="77777777" w:rsidR="00DF7E1C" w:rsidRPr="003B7B0F" w:rsidRDefault="00DF7E1C">
                            <w:pPr>
                              <w:rPr>
                                <w:lang w:val="el-GR"/>
                              </w:rPr>
                            </w:pPr>
                            <w:r w:rsidRPr="003B7B0F">
                              <w:rPr>
                                <w:lang w:val="el-GR"/>
                              </w:rPr>
                              <w:t xml:space="preserve">Οι </w:t>
                            </w:r>
                            <w:r w:rsidRPr="00386D5E">
                              <w:rPr>
                                <w:b/>
                                <w:sz w:val="28"/>
                                <w:lang w:val="el-GR"/>
                              </w:rPr>
                              <w:t>στρατηγικές πολιτικές κατευθύνσεις</w:t>
                            </w:r>
                            <w:r w:rsidRPr="00386D5E">
                              <w:rPr>
                                <w:sz w:val="28"/>
                                <w:lang w:val="el-GR"/>
                              </w:rPr>
                              <w:t xml:space="preserve"> </w:t>
                            </w:r>
                            <w:r w:rsidRPr="003B7B0F">
                              <w:rPr>
                                <w:lang w:val="el-GR"/>
                              </w:rPr>
                              <w:t xml:space="preserve">της Διοίκησης από το 2012 ήταν: </w:t>
                            </w:r>
                          </w:p>
                          <w:p w14:paraId="463FF588" w14:textId="77777777" w:rsidR="00DF7E1C" w:rsidRPr="003B7B0F" w:rsidRDefault="00DF7E1C" w:rsidP="003B7B0F">
                            <w:pPr>
                              <w:pStyle w:val="ListParagraph"/>
                              <w:numPr>
                                <w:ilvl w:val="0"/>
                                <w:numId w:val="16"/>
                              </w:numPr>
                              <w:rPr>
                                <w:rFonts w:asciiTheme="minorHAnsi" w:hAnsiTheme="minorHAnsi"/>
                              </w:rPr>
                            </w:pPr>
                            <w:r w:rsidRPr="003B7B0F">
                              <w:rPr>
                                <w:rFonts w:asciiTheme="minorHAnsi" w:hAnsiTheme="minorHAnsi"/>
                              </w:rPr>
                              <w:t xml:space="preserve">Αναδιοργάνωση του ΕΒΕΧ και παροχή περισσότερων υπηρεσιών στα μέλη και την οικονομία των Χανίων </w:t>
                            </w:r>
                            <w:r>
                              <w:rPr>
                                <w:rFonts w:asciiTheme="minorHAnsi" w:hAnsiTheme="minorHAnsi"/>
                              </w:rPr>
                              <w:t>γενικότερα</w:t>
                            </w:r>
                          </w:p>
                          <w:p w14:paraId="1EBB32F5" w14:textId="77777777" w:rsidR="00DF7E1C" w:rsidRPr="003B7B0F" w:rsidRDefault="00DF7E1C" w:rsidP="003B7B0F">
                            <w:pPr>
                              <w:pStyle w:val="ListParagraph"/>
                              <w:numPr>
                                <w:ilvl w:val="0"/>
                                <w:numId w:val="16"/>
                              </w:numPr>
                              <w:rPr>
                                <w:rFonts w:asciiTheme="minorHAnsi" w:hAnsiTheme="minorHAnsi"/>
                              </w:rPr>
                            </w:pPr>
                            <w:r w:rsidRPr="003B7B0F">
                              <w:rPr>
                                <w:rFonts w:asciiTheme="minorHAnsi" w:hAnsiTheme="minorHAnsi"/>
                              </w:rPr>
                              <w:t xml:space="preserve">Προστασία του θεσμού των επιμελητηρίων και της βιωσιμότητάς τους στη κρίση </w:t>
                            </w:r>
                          </w:p>
                          <w:p w14:paraId="0E9E9E99" w14:textId="77777777" w:rsidR="00DF7E1C" w:rsidRPr="003B7B0F" w:rsidRDefault="00DF7E1C" w:rsidP="003B7B0F">
                            <w:pPr>
                              <w:pStyle w:val="ListParagraph"/>
                              <w:numPr>
                                <w:ilvl w:val="0"/>
                                <w:numId w:val="16"/>
                              </w:numPr>
                              <w:rPr>
                                <w:rFonts w:asciiTheme="minorHAnsi" w:hAnsiTheme="minorHAnsi"/>
                              </w:rPr>
                            </w:pPr>
                            <w:r w:rsidRPr="003B7B0F">
                              <w:rPr>
                                <w:rFonts w:asciiTheme="minorHAnsi" w:hAnsiTheme="minorHAnsi"/>
                              </w:rPr>
                              <w:t xml:space="preserve">Υποστήριξη της δημιουργίας του Επιχειρηματικού Πάρκου ΕΠΙΧΕΙΠΑ για τις βιοτεχνίες των Χανίων </w:t>
                            </w:r>
                          </w:p>
                          <w:p w14:paraId="763712E5" w14:textId="77777777" w:rsidR="00DF7E1C" w:rsidRPr="003B7B0F" w:rsidRDefault="00DF7E1C" w:rsidP="003B7B0F">
                            <w:pPr>
                              <w:pStyle w:val="ListParagraph"/>
                              <w:numPr>
                                <w:ilvl w:val="0"/>
                                <w:numId w:val="16"/>
                              </w:numPr>
                              <w:rPr>
                                <w:rFonts w:asciiTheme="minorHAnsi" w:hAnsiTheme="minorHAnsi"/>
                              </w:rPr>
                            </w:pPr>
                            <w:r w:rsidRPr="003B7B0F">
                              <w:rPr>
                                <w:rFonts w:asciiTheme="minorHAnsi" w:hAnsiTheme="minorHAnsi"/>
                              </w:rPr>
                              <w:t xml:space="preserve">Ενίσχυση και επέκταση των εξαγωγικών προσπαθειών των επιχειρήσεων των Χανίων με έμπρακτο τρόπο </w:t>
                            </w:r>
                          </w:p>
                          <w:p w14:paraId="39DCC7B0" w14:textId="77777777" w:rsidR="00DF7E1C" w:rsidRDefault="00DF7E1C" w:rsidP="003B7B0F">
                            <w:pPr>
                              <w:pStyle w:val="ListParagraph"/>
                              <w:numPr>
                                <w:ilvl w:val="0"/>
                                <w:numId w:val="16"/>
                              </w:numPr>
                              <w:rPr>
                                <w:rFonts w:asciiTheme="minorHAnsi" w:hAnsiTheme="minorHAnsi"/>
                              </w:rPr>
                            </w:pPr>
                            <w:r w:rsidRPr="003B7B0F">
                              <w:rPr>
                                <w:rFonts w:asciiTheme="minorHAnsi" w:hAnsiTheme="minorHAnsi"/>
                              </w:rPr>
                              <w:t xml:space="preserve">Στήριξη των επιμέρους θεμάτων </w:t>
                            </w:r>
                            <w:r>
                              <w:rPr>
                                <w:rFonts w:asciiTheme="minorHAnsi" w:hAnsiTheme="minorHAnsi"/>
                              </w:rPr>
                              <w:t xml:space="preserve">(φορολογικών, ασφαλιστικών, κ.λπ.) </w:t>
                            </w:r>
                            <w:r w:rsidRPr="003B7B0F">
                              <w:rPr>
                                <w:rFonts w:asciiTheme="minorHAnsi" w:hAnsiTheme="minorHAnsi"/>
                              </w:rPr>
                              <w:t xml:space="preserve">που </w:t>
                            </w:r>
                            <w:r>
                              <w:rPr>
                                <w:rFonts w:asciiTheme="minorHAnsi" w:hAnsiTheme="minorHAnsi"/>
                              </w:rPr>
                              <w:t xml:space="preserve">λόγω κρίσης </w:t>
                            </w:r>
                            <w:r w:rsidRPr="003B7B0F">
                              <w:rPr>
                                <w:rFonts w:asciiTheme="minorHAnsi" w:hAnsiTheme="minorHAnsi"/>
                              </w:rPr>
                              <w:t xml:space="preserve">πλήττουν τις </w:t>
                            </w:r>
                            <w:r>
                              <w:rPr>
                                <w:rFonts w:asciiTheme="minorHAnsi" w:hAnsiTheme="minorHAnsi"/>
                              </w:rPr>
                              <w:t xml:space="preserve">ΜμΕ των Χανίων ανά κλάδο ή/και συνολικά </w:t>
                            </w:r>
                          </w:p>
                          <w:p w14:paraId="65E58560" w14:textId="77777777" w:rsidR="00DF7E1C" w:rsidRPr="004B121E" w:rsidRDefault="00DF7E1C" w:rsidP="007C0403">
                            <w:pPr>
                              <w:pStyle w:val="ListParagraph"/>
                              <w:numPr>
                                <w:ilvl w:val="0"/>
                                <w:numId w:val="16"/>
                              </w:numPr>
                            </w:pPr>
                            <w:r>
                              <w:rPr>
                                <w:rFonts w:asciiTheme="minorHAnsi" w:hAnsiTheme="minorHAnsi"/>
                              </w:rPr>
                              <w:t xml:space="preserve">Ενίσχυση της διαφοροποίησης του τουριστικού προϊόντος και διεύρυνση των εισερχόμενων ροών τουριστών με αεροπορικές εταιρείες χαμηλού κόστους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93101E" id="Text Box 1" o:spid="_x0000_s1036" type="#_x0000_t202" style="position:absolute;left:0;text-align:left;margin-left:0;margin-top:0;width:454pt;height:194.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" filled="f" strokecolor="#4472c4 [3204]" strokeweight="3pt">
                <v:textbox style="mso-fit-shape-to-text:t">
                  <w:txbxContent>
                    <w:p w14:paraId="7DC33E74" w14:textId="77777777" w:rsidR="00DF7E1C" w:rsidRPr="003B7B0F" w:rsidRDefault="00DF7E1C">
                      <w:pPr>
                        <w:rPr>
                          <w:lang w:val="el-GR"/>
                        </w:rPr>
                      </w:pPr>
                      <w:r w:rsidRPr="003B7B0F">
                        <w:rPr>
                          <w:lang w:val="el-GR"/>
                        </w:rPr>
                        <w:t xml:space="preserve">Οι </w:t>
                      </w:r>
                      <w:r w:rsidRPr="00386D5E">
                        <w:rPr>
                          <w:b/>
                          <w:sz w:val="28"/>
                          <w:lang w:val="el-GR"/>
                        </w:rPr>
                        <w:t>στρατηγικές πολιτικές κατευθύνσεις</w:t>
                      </w:r>
                      <w:r w:rsidRPr="00386D5E">
                        <w:rPr>
                          <w:sz w:val="28"/>
                          <w:lang w:val="el-GR"/>
                        </w:rPr>
                        <w:t xml:space="preserve"> </w:t>
                      </w:r>
                      <w:r w:rsidRPr="003B7B0F">
                        <w:rPr>
                          <w:lang w:val="el-GR"/>
                        </w:rPr>
                        <w:t xml:space="preserve">της Διοίκησης από το 2012 ήταν: </w:t>
                      </w:r>
                    </w:p>
                    <w:p w14:paraId="463FF588" w14:textId="77777777" w:rsidR="00DF7E1C" w:rsidRPr="003B7B0F" w:rsidRDefault="00DF7E1C" w:rsidP="003B7B0F">
                      <w:pPr>
                        <w:pStyle w:val="ListParagraph"/>
                        <w:numPr>
                          <w:ilvl w:val="0"/>
                          <w:numId w:val="16"/>
                        </w:numPr>
                        <w:rPr>
                          <w:rFonts w:asciiTheme="minorHAnsi" w:hAnsiTheme="minorHAnsi"/>
                        </w:rPr>
                      </w:pPr>
                      <w:r w:rsidRPr="003B7B0F">
                        <w:rPr>
                          <w:rFonts w:asciiTheme="minorHAnsi" w:hAnsiTheme="minorHAnsi"/>
                        </w:rPr>
                        <w:t xml:space="preserve">Αναδιοργάνωση του ΕΒΕΧ και παροχή περισσότερων υπηρεσιών στα μέλη και την οικονομία των Χανίων </w:t>
                      </w:r>
                      <w:r>
                        <w:rPr>
                          <w:rFonts w:asciiTheme="minorHAnsi" w:hAnsiTheme="minorHAnsi"/>
                        </w:rPr>
                        <w:t>γενικότερα</w:t>
                      </w:r>
                    </w:p>
                    <w:p w14:paraId="1EBB32F5" w14:textId="77777777" w:rsidR="00DF7E1C" w:rsidRPr="003B7B0F" w:rsidRDefault="00DF7E1C" w:rsidP="003B7B0F">
                      <w:pPr>
                        <w:pStyle w:val="ListParagraph"/>
                        <w:numPr>
                          <w:ilvl w:val="0"/>
                          <w:numId w:val="16"/>
                        </w:numPr>
                        <w:rPr>
                          <w:rFonts w:asciiTheme="minorHAnsi" w:hAnsiTheme="minorHAnsi"/>
                        </w:rPr>
                      </w:pPr>
                      <w:r w:rsidRPr="003B7B0F">
                        <w:rPr>
                          <w:rFonts w:asciiTheme="minorHAnsi" w:hAnsiTheme="minorHAnsi"/>
                        </w:rPr>
                        <w:t xml:space="preserve">Προστασία του θεσμού των επιμελητηρίων και της βιωσιμότητάς τους στη κρίση </w:t>
                      </w:r>
                    </w:p>
                    <w:p w14:paraId="0E9E9E99" w14:textId="77777777" w:rsidR="00DF7E1C" w:rsidRPr="003B7B0F" w:rsidRDefault="00DF7E1C" w:rsidP="003B7B0F">
                      <w:pPr>
                        <w:pStyle w:val="ListParagraph"/>
                        <w:numPr>
                          <w:ilvl w:val="0"/>
                          <w:numId w:val="16"/>
                        </w:numPr>
                        <w:rPr>
                          <w:rFonts w:asciiTheme="minorHAnsi" w:hAnsiTheme="minorHAnsi"/>
                        </w:rPr>
                      </w:pPr>
                      <w:r w:rsidRPr="003B7B0F">
                        <w:rPr>
                          <w:rFonts w:asciiTheme="minorHAnsi" w:hAnsiTheme="minorHAnsi"/>
                        </w:rPr>
                        <w:t xml:space="preserve">Υποστήριξη της δημιουργίας του Επιχειρηματικού Πάρκου ΕΠΙΧΕΙΠΑ για τις βιοτεχνίες των Χανίων </w:t>
                      </w:r>
                    </w:p>
                    <w:p w14:paraId="763712E5" w14:textId="77777777" w:rsidR="00DF7E1C" w:rsidRPr="003B7B0F" w:rsidRDefault="00DF7E1C" w:rsidP="003B7B0F">
                      <w:pPr>
                        <w:pStyle w:val="ListParagraph"/>
                        <w:numPr>
                          <w:ilvl w:val="0"/>
                          <w:numId w:val="16"/>
                        </w:numPr>
                        <w:rPr>
                          <w:rFonts w:asciiTheme="minorHAnsi" w:hAnsiTheme="minorHAnsi"/>
                        </w:rPr>
                      </w:pPr>
                      <w:r w:rsidRPr="003B7B0F">
                        <w:rPr>
                          <w:rFonts w:asciiTheme="minorHAnsi" w:hAnsiTheme="minorHAnsi"/>
                        </w:rPr>
                        <w:t xml:space="preserve">Ενίσχυση και επέκταση των εξαγωγικών προσπαθειών των επιχειρήσεων των Χανίων με έμπρακτο τρόπο </w:t>
                      </w:r>
                    </w:p>
                    <w:p w14:paraId="39DCC7B0" w14:textId="77777777" w:rsidR="00DF7E1C" w:rsidRDefault="00DF7E1C" w:rsidP="003B7B0F">
                      <w:pPr>
                        <w:pStyle w:val="ListParagraph"/>
                        <w:numPr>
                          <w:ilvl w:val="0"/>
                          <w:numId w:val="16"/>
                        </w:numPr>
                        <w:rPr>
                          <w:rFonts w:asciiTheme="minorHAnsi" w:hAnsiTheme="minorHAnsi"/>
                        </w:rPr>
                      </w:pPr>
                      <w:r w:rsidRPr="003B7B0F">
                        <w:rPr>
                          <w:rFonts w:asciiTheme="minorHAnsi" w:hAnsiTheme="minorHAnsi"/>
                        </w:rPr>
                        <w:t xml:space="preserve">Στήριξη των επιμέρους θεμάτων </w:t>
                      </w:r>
                      <w:r>
                        <w:rPr>
                          <w:rFonts w:asciiTheme="minorHAnsi" w:hAnsiTheme="minorHAnsi"/>
                        </w:rPr>
                        <w:t xml:space="preserve">(φορολογικών, ασφαλιστικών, κ.λπ.) </w:t>
                      </w:r>
                      <w:r w:rsidRPr="003B7B0F">
                        <w:rPr>
                          <w:rFonts w:asciiTheme="minorHAnsi" w:hAnsiTheme="minorHAnsi"/>
                        </w:rPr>
                        <w:t xml:space="preserve">που </w:t>
                      </w:r>
                      <w:r>
                        <w:rPr>
                          <w:rFonts w:asciiTheme="minorHAnsi" w:hAnsiTheme="minorHAnsi"/>
                        </w:rPr>
                        <w:t xml:space="preserve">λόγω κρίσης </w:t>
                      </w:r>
                      <w:r w:rsidRPr="003B7B0F">
                        <w:rPr>
                          <w:rFonts w:asciiTheme="minorHAnsi" w:hAnsiTheme="minorHAnsi"/>
                        </w:rPr>
                        <w:t xml:space="preserve">πλήττουν τις </w:t>
                      </w:r>
                      <w:r>
                        <w:rPr>
                          <w:rFonts w:asciiTheme="minorHAnsi" w:hAnsiTheme="minorHAnsi"/>
                        </w:rPr>
                        <w:t xml:space="preserve">ΜμΕ των Χανίων ανά κλάδο ή/και συνολικά </w:t>
                      </w:r>
                    </w:p>
                    <w:p w14:paraId="65E58560" w14:textId="77777777" w:rsidR="00DF7E1C" w:rsidRPr="004B121E" w:rsidRDefault="00DF7E1C" w:rsidP="007C0403">
                      <w:pPr>
                        <w:pStyle w:val="ListParagraph"/>
                        <w:numPr>
                          <w:ilvl w:val="0"/>
                          <w:numId w:val="16"/>
                        </w:numPr>
                      </w:pPr>
                      <w:r>
                        <w:rPr>
                          <w:rFonts w:asciiTheme="minorHAnsi" w:hAnsiTheme="minorHAnsi"/>
                        </w:rPr>
                        <w:t xml:space="preserve">Ενίσχυση της διαφοροποίησης του τουριστικού προϊόντος και διεύρυνση των εισερχόμενων ροών τουριστών με αεροπορικές εταιρείες χαμηλού κόστους </w:t>
                      </w:r>
                    </w:p>
                  </w:txbxContent>
                </v:textbox>
                <w10:wrap type="square"/>
              </v:shape>
            </w:pict>
          </mc:Fallback>
        </mc:AlternateContent>
      </w:r>
    </w:p>
    <w:p w14:paraId="3EEA6690" w14:textId="77777777" w:rsidR="003B7B0F" w:rsidRPr="007374BD" w:rsidRDefault="003B7B0F" w:rsidP="00691D71">
      <w:pPr>
        <w:jc w:val="both"/>
        <w:rPr>
          <w:lang w:val="el-GR"/>
        </w:rPr>
      </w:pPr>
    </w:p>
    <w:p w14:paraId="416D684C" w14:textId="77777777" w:rsidR="00494EA4" w:rsidRPr="007374BD" w:rsidRDefault="003C1C99" w:rsidP="00691D71">
      <w:pPr>
        <w:jc w:val="both"/>
        <w:rPr>
          <w:lang w:val="el-GR"/>
        </w:rPr>
      </w:pPr>
      <w:r w:rsidRPr="007374BD">
        <w:rPr>
          <w:lang w:val="el-GR"/>
        </w:rPr>
        <w:t>Σ</w:t>
      </w:r>
      <w:r w:rsidR="00494EA4" w:rsidRPr="007374BD">
        <w:rPr>
          <w:lang w:val="el-GR"/>
        </w:rPr>
        <w:t xml:space="preserve">την διάρκεια των έξι ετών </w:t>
      </w:r>
      <w:r w:rsidRPr="007374BD">
        <w:rPr>
          <w:lang w:val="el-GR"/>
        </w:rPr>
        <w:t xml:space="preserve">το ΕΒΕΧ </w:t>
      </w:r>
      <w:r w:rsidR="00494EA4" w:rsidRPr="007374BD">
        <w:rPr>
          <w:lang w:val="el-GR"/>
        </w:rPr>
        <w:t xml:space="preserve">προώθησε </w:t>
      </w:r>
      <w:r w:rsidR="00494EA4" w:rsidRPr="007374BD">
        <w:rPr>
          <w:b/>
          <w:lang w:val="el-GR"/>
        </w:rPr>
        <w:t>προτάσεις πολιτικής</w:t>
      </w:r>
      <w:r w:rsidR="00494EA4" w:rsidRPr="007374BD">
        <w:rPr>
          <w:lang w:val="el-GR"/>
        </w:rPr>
        <w:t xml:space="preserve"> στους αρμόδιους φορείς για τα παρακάτω </w:t>
      </w:r>
      <w:r w:rsidR="00024A2A" w:rsidRPr="007374BD">
        <w:rPr>
          <w:lang w:val="el-GR"/>
        </w:rPr>
        <w:t xml:space="preserve">μεταξύ άλλων </w:t>
      </w:r>
      <w:r w:rsidRPr="007374BD">
        <w:rPr>
          <w:lang w:val="el-GR"/>
        </w:rPr>
        <w:t xml:space="preserve">επιμέρους </w:t>
      </w:r>
      <w:r w:rsidR="00494EA4" w:rsidRPr="007374BD">
        <w:rPr>
          <w:lang w:val="el-GR"/>
        </w:rPr>
        <w:t>θέματα:</w:t>
      </w:r>
    </w:p>
    <w:p w14:paraId="1D46F81D" w14:textId="77777777" w:rsidR="004E2705" w:rsidRPr="007374BD" w:rsidRDefault="004E2705" w:rsidP="00E93A62">
      <w:pPr>
        <w:jc w:val="both"/>
        <w:rPr>
          <w:lang w:val="el-GR"/>
        </w:rPr>
      </w:pPr>
    </w:p>
    <w:p w14:paraId="46A93578" w14:textId="77777777" w:rsidR="00091181" w:rsidRPr="007374BD" w:rsidRDefault="00091181"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Υποβολή υπομνήματος στον Υπουργό Οικονομικών σχετικά με το Ειδικό Τέλος Ακινήτων μέσω ΔΕΗ</w:t>
      </w:r>
      <w:r w:rsidRPr="007374BD">
        <w:rPr>
          <w:rFonts w:asciiTheme="minorHAnsi" w:hAnsiTheme="minorHAnsi" w:cs="Times New Roman"/>
        </w:rPr>
        <w:t>.</w:t>
      </w:r>
    </w:p>
    <w:p w14:paraId="64751AA0" w14:textId="77777777" w:rsidR="00091181" w:rsidRPr="007374BD" w:rsidRDefault="00091181"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Υπόμνημα στο Υπουργείο Περιβάλλοντος Ενέργειας και Κλιματικής Αλλαγής, για την καθυστέρηση πληρωμής από τις τράπεζες, των δικαιούχων  του προγράμματος «Εξοικονόμηση κατ’ οίκον» </w:t>
      </w:r>
      <w:r w:rsidRPr="007374BD">
        <w:rPr>
          <w:rFonts w:asciiTheme="minorHAnsi" w:hAnsiTheme="minorHAnsi" w:cs="Times New Roman"/>
        </w:rPr>
        <w:t>.</w:t>
      </w:r>
    </w:p>
    <w:p w14:paraId="7B8B6AC0" w14:textId="77777777" w:rsidR="00494EA4" w:rsidRPr="007374BD" w:rsidRDefault="007272A6"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Σειρά παραστάσεων σε πολιτικά πρόσωπα και φορείς για την υποχρεωτικότητα των συνδρομών </w:t>
      </w:r>
    </w:p>
    <w:p w14:paraId="2E8B46E8" w14:textId="77777777" w:rsidR="00494EA4" w:rsidRPr="007374BD" w:rsidRDefault="007272A6"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Κοινή παράσταση των τεσσάρων Επιμελητηρίων της Κρήτης για τον Αγροτουρισμό</w:t>
      </w:r>
    </w:p>
    <w:p w14:paraId="302BEF33" w14:textId="77777777" w:rsidR="007272A6" w:rsidRPr="007374BD" w:rsidRDefault="007272A6"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Σειρά θέσεων και επιστολών για τη ρύθμιση ληξιπρόθεσμων οφειλών</w:t>
      </w:r>
      <w:r w:rsidR="00024A2A" w:rsidRPr="007374BD">
        <w:rPr>
          <w:rFonts w:asciiTheme="minorHAnsi" w:eastAsia="Calibri" w:hAnsiTheme="minorHAnsi" w:cs="Times New Roman"/>
        </w:rPr>
        <w:t xml:space="preserve"> στο Δημόσιο</w:t>
      </w:r>
    </w:p>
    <w:p w14:paraId="208444DB" w14:textId="77777777" w:rsidR="007272A6" w:rsidRPr="007374BD" w:rsidRDefault="007272A6"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Υπομνήματα για τις επιπτώσεις των απεργιών στις θαλάσσιες μεταφορές </w:t>
      </w:r>
    </w:p>
    <w:p w14:paraId="0D524A6C" w14:textId="77777777" w:rsidR="00494EA4" w:rsidRPr="007374BD" w:rsidRDefault="007272A6"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Κοινό Υπόμνημα των τεσσάρων Επιμελητηρίων της Κρήτης για τις τιμές των καυσίμων</w:t>
      </w:r>
    </w:p>
    <w:p w14:paraId="28FDC1F1" w14:textId="77777777" w:rsidR="007272A6" w:rsidRPr="007374BD" w:rsidRDefault="007272A6"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Σειρά συσκέψεων, υπομνημάτων και ενέργειες δημοσιοποίησης των θέσεων κατά της ιδιωτικοποίησης των περιφερειακών αεροδρομίων</w:t>
      </w:r>
    </w:p>
    <w:p w14:paraId="2A05F093" w14:textId="77777777" w:rsidR="00494EA4" w:rsidRPr="007374BD" w:rsidRDefault="0001770C"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Συνεργασία τοπικών φορέων για πάταξη του παραεμπορίου </w:t>
      </w:r>
    </w:p>
    <w:p w14:paraId="40EB0FD1" w14:textId="77777777" w:rsidR="0001770C" w:rsidRPr="007374BD" w:rsidRDefault="0001770C"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Πολιτικές περιορισμού </w:t>
      </w:r>
      <w:r w:rsidR="00024A2A" w:rsidRPr="007374BD">
        <w:rPr>
          <w:rFonts w:asciiTheme="minorHAnsi" w:eastAsia="Calibri" w:hAnsiTheme="minorHAnsi" w:cs="Times New Roman"/>
        </w:rPr>
        <w:t>ανάρμοστων</w:t>
      </w:r>
      <w:r w:rsidRPr="007374BD">
        <w:rPr>
          <w:rFonts w:asciiTheme="minorHAnsi" w:eastAsia="Calibri" w:hAnsiTheme="minorHAnsi" w:cs="Times New Roman"/>
        </w:rPr>
        <w:t xml:space="preserve"> συμπεριφορών επαγγελματιών στο παλιό λιμάνι </w:t>
      </w:r>
    </w:p>
    <w:p w14:paraId="14CAABA8" w14:textId="77777777" w:rsidR="0001770C" w:rsidRPr="007374BD" w:rsidRDefault="0001770C"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Πρόταση για ομαδική αγωγή των επιμελητηρίων στη ΓΣ της ΚΕΕΕ για το κούρεμα των αποθεματικών </w:t>
      </w:r>
    </w:p>
    <w:p w14:paraId="3E2800A2" w14:textId="77777777" w:rsidR="0001770C" w:rsidRPr="007374BD" w:rsidRDefault="0001770C"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Θέση για τη μείωση τελών στο τιμολόγιο της</w:t>
      </w:r>
      <w:r w:rsidR="008404B6" w:rsidRPr="007374BD">
        <w:rPr>
          <w:rFonts w:asciiTheme="minorHAnsi" w:eastAsia="Calibri" w:hAnsiTheme="minorHAnsi" w:cs="Times New Roman"/>
        </w:rPr>
        <w:t xml:space="preserve"> Δ</w:t>
      </w:r>
      <w:r w:rsidRPr="007374BD">
        <w:rPr>
          <w:rFonts w:asciiTheme="minorHAnsi" w:eastAsia="Calibri" w:hAnsiTheme="minorHAnsi" w:cs="Times New Roman"/>
        </w:rPr>
        <w:t>ΕΗ για τους βιοτέχνες</w:t>
      </w:r>
    </w:p>
    <w:p w14:paraId="1FAD0DF6" w14:textId="77777777" w:rsidR="0001770C" w:rsidRPr="007374BD" w:rsidRDefault="0001770C"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Θέση ΕΒΕΧ στην αντιπαράθεση κατοίκων και επιχειρηματιών στη παλιά πόλη</w:t>
      </w:r>
    </w:p>
    <w:p w14:paraId="4CFD584E" w14:textId="77777777" w:rsidR="0001770C" w:rsidRPr="007374BD" w:rsidRDefault="0001770C"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Προτάσεις για την διαμόρφωση και ανάδειξη οδών της παλιάς πόλης </w:t>
      </w:r>
    </w:p>
    <w:p w14:paraId="2E317C2F" w14:textId="77777777" w:rsidR="0001770C" w:rsidRPr="007374BD" w:rsidRDefault="00EE4832"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lastRenderedPageBreak/>
        <w:t>Σε συνεργασία με ΚΕΕΕ προτάσεις για ενίσχυση γυναικείας επιχειρηματικότητας και της επαγγελματικής θέσης εργαζομένων από τα προγράμματα του ΕΣΠΑ</w:t>
      </w:r>
    </w:p>
    <w:p w14:paraId="3B75D45E" w14:textId="77777777" w:rsidR="00EE4832" w:rsidRPr="007374BD" w:rsidRDefault="00405B49"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Εισήγηση για την ανάπτυξη των Ανανεώσιμων Πηγών Ενέργειας στη Κρήτη </w:t>
      </w:r>
    </w:p>
    <w:p w14:paraId="3260E3F4" w14:textId="77777777" w:rsidR="00405B49" w:rsidRPr="007374BD" w:rsidRDefault="00405B49"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Πρόταση για δημιουργία Αναπτυξιακής Τράπεζας Μικρομεσαίων Επιχειρήσεων </w:t>
      </w:r>
    </w:p>
    <w:p w14:paraId="4A15DE42" w14:textId="6A7E80BB" w:rsidR="00405B49" w:rsidRPr="007374BD" w:rsidRDefault="007B32E3"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Επιστολή διαμαρτυρίας </w:t>
      </w:r>
      <w:r w:rsidR="00405B49" w:rsidRPr="007374BD">
        <w:rPr>
          <w:rFonts w:asciiTheme="minorHAnsi" w:eastAsia="Calibri" w:hAnsiTheme="minorHAnsi" w:cs="Times New Roman"/>
        </w:rPr>
        <w:t xml:space="preserve">σε </w:t>
      </w:r>
      <w:proofErr w:type="spellStart"/>
      <w:r w:rsidR="00405B49" w:rsidRPr="007374BD">
        <w:rPr>
          <w:rFonts w:asciiTheme="minorHAnsi" w:eastAsia="Calibri" w:hAnsiTheme="minorHAnsi" w:cs="Times New Roman"/>
        </w:rPr>
        <w:t>αντιπεριφερειάρχη</w:t>
      </w:r>
      <w:proofErr w:type="spellEnd"/>
      <w:r w:rsidR="00405B49" w:rsidRPr="007374BD">
        <w:rPr>
          <w:rFonts w:asciiTheme="minorHAnsi" w:eastAsia="Calibri" w:hAnsiTheme="minorHAnsi" w:cs="Times New Roman"/>
        </w:rPr>
        <w:t xml:space="preserve"> για την παράλειψη πρόσκληση</w:t>
      </w:r>
      <w:r w:rsidR="00E93A62" w:rsidRPr="007374BD">
        <w:rPr>
          <w:rFonts w:asciiTheme="minorHAnsi" w:eastAsia="Calibri" w:hAnsiTheme="minorHAnsi" w:cs="Times New Roman"/>
        </w:rPr>
        <w:t>ς</w:t>
      </w:r>
      <w:r w:rsidR="00405B49" w:rsidRPr="007374BD">
        <w:rPr>
          <w:rFonts w:asciiTheme="minorHAnsi" w:eastAsia="Calibri" w:hAnsiTheme="minorHAnsi" w:cs="Times New Roman"/>
        </w:rPr>
        <w:t xml:space="preserve"> του ΕΒΕΧ σε εκδήλωση εξωστρέφειας </w:t>
      </w:r>
    </w:p>
    <w:p w14:paraId="43FC62EB" w14:textId="77777777" w:rsidR="00405B49" w:rsidRPr="007374BD" w:rsidRDefault="00405B49"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Παραστάσεις σε αρμόδιο Υπουργείο για το ΕΠΙΧΕΙΠΑ </w:t>
      </w:r>
    </w:p>
    <w:p w14:paraId="446B9C26" w14:textId="77777777" w:rsidR="00405B49" w:rsidRPr="007374BD" w:rsidRDefault="009D2FE3"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Πρόταση διοργάνωσης </w:t>
      </w:r>
      <w:proofErr w:type="spellStart"/>
      <w:r w:rsidRPr="007374BD">
        <w:rPr>
          <w:rFonts w:asciiTheme="minorHAnsi" w:eastAsia="Calibri" w:hAnsiTheme="minorHAnsi" w:cs="Times New Roman"/>
        </w:rPr>
        <w:t>ελληνορωσικού</w:t>
      </w:r>
      <w:proofErr w:type="spellEnd"/>
      <w:r w:rsidRPr="007374BD">
        <w:rPr>
          <w:rFonts w:asciiTheme="minorHAnsi" w:eastAsia="Calibri" w:hAnsiTheme="minorHAnsi" w:cs="Times New Roman"/>
        </w:rPr>
        <w:t xml:space="preserve"> συμποσίου </w:t>
      </w:r>
    </w:p>
    <w:p w14:paraId="6F524248" w14:textId="77777777" w:rsidR="009D2FE3" w:rsidRPr="007374BD" w:rsidRDefault="009D2FE3"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Υποστήριξη του ΕΒΕΧ στις βιοτεχνίες του κάμπου της Αγιάς </w:t>
      </w:r>
    </w:p>
    <w:p w14:paraId="41C5B440" w14:textId="77777777" w:rsidR="009D2FE3" w:rsidRPr="007374BD" w:rsidRDefault="009D2FE3"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Ενεργός προώθηση τοπικών προϊόντων στις τουριστικές επιχειρήσεις </w:t>
      </w:r>
    </w:p>
    <w:p w14:paraId="58A0CAE6" w14:textId="77777777" w:rsidR="009D2FE3" w:rsidRPr="007374BD" w:rsidRDefault="00C26631"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Προώθηση </w:t>
      </w:r>
      <w:r w:rsidR="00024A2A" w:rsidRPr="007374BD">
        <w:rPr>
          <w:rFonts w:asciiTheme="minorHAnsi" w:eastAsia="Calibri" w:hAnsiTheme="minorHAnsi" w:cs="Times New Roman"/>
        </w:rPr>
        <w:t xml:space="preserve">των </w:t>
      </w:r>
      <w:r w:rsidRPr="007374BD">
        <w:rPr>
          <w:rFonts w:asciiTheme="minorHAnsi" w:eastAsia="Calibri" w:hAnsiTheme="minorHAnsi" w:cs="Times New Roman"/>
        </w:rPr>
        <w:t xml:space="preserve">καταστημάτων </w:t>
      </w:r>
      <w:r w:rsidR="00F07767" w:rsidRPr="007374BD">
        <w:rPr>
          <w:rFonts w:asciiTheme="minorHAnsi" w:eastAsia="Calibri" w:hAnsiTheme="minorHAnsi" w:cs="Times New Roman"/>
        </w:rPr>
        <w:t>της πόλης στους φορείς κρουαζιέρας</w:t>
      </w:r>
      <w:r w:rsidR="00024A2A" w:rsidRPr="007374BD">
        <w:rPr>
          <w:rFonts w:asciiTheme="minorHAnsi" w:eastAsia="Calibri" w:hAnsiTheme="minorHAnsi" w:cs="Times New Roman"/>
        </w:rPr>
        <w:t xml:space="preserve"> για αγορές</w:t>
      </w:r>
    </w:p>
    <w:p w14:paraId="2B94B69E" w14:textId="77777777" w:rsidR="00F07767" w:rsidRPr="007374BD" w:rsidRDefault="00F07767"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Σειρά εκπαιδευτικών και προωθητικών ενεργειών για το ηλεκτρονικό εμπόριο </w:t>
      </w:r>
    </w:p>
    <w:p w14:paraId="032E95CE" w14:textId="77777777" w:rsidR="00F07767" w:rsidRPr="007374BD" w:rsidRDefault="002F258B"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Υποστήριξη των κλαδικών σωματείων </w:t>
      </w:r>
      <w:r w:rsidR="00E94A3D" w:rsidRPr="007374BD">
        <w:rPr>
          <w:rFonts w:asciiTheme="minorHAnsi" w:eastAsia="Calibri" w:hAnsiTheme="minorHAnsi" w:cs="Times New Roman"/>
        </w:rPr>
        <w:t xml:space="preserve">και ενώσεων με την παροχή στέγασης και υλικοτεχνικής υποδομής </w:t>
      </w:r>
    </w:p>
    <w:p w14:paraId="2D35C179" w14:textId="77777777" w:rsidR="00E94A3D" w:rsidRPr="007374BD" w:rsidRDefault="00E94A3D"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Διενέργεια προγράμματος ερευνών της καταναλωτικής συμπεριφοράς και των προθέσεων, πολιτών και επισκεπτών για διεύρυνση της γνώσης </w:t>
      </w:r>
      <w:r w:rsidR="00AE43EC" w:rsidRPr="007374BD">
        <w:rPr>
          <w:rFonts w:asciiTheme="minorHAnsi" w:eastAsia="Calibri" w:hAnsiTheme="minorHAnsi" w:cs="Times New Roman"/>
        </w:rPr>
        <w:t>σε σειρά ειδικών θεμάτων</w:t>
      </w:r>
    </w:p>
    <w:p w14:paraId="024C1D4C" w14:textId="77777777" w:rsidR="00E94A3D" w:rsidRPr="007374BD" w:rsidRDefault="00024A2A"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Σ</w:t>
      </w:r>
      <w:r w:rsidR="00E94A3D" w:rsidRPr="007374BD">
        <w:rPr>
          <w:rFonts w:asciiTheme="minorHAnsi" w:eastAsia="Calibri" w:hAnsiTheme="minorHAnsi" w:cs="Times New Roman"/>
        </w:rPr>
        <w:t>υμμετοχή σε δίκτυα επιμελητηρίων</w:t>
      </w:r>
      <w:r w:rsidR="00AE43EC" w:rsidRPr="007374BD">
        <w:rPr>
          <w:rFonts w:asciiTheme="minorHAnsi" w:eastAsia="Calibri" w:hAnsiTheme="minorHAnsi" w:cs="Times New Roman"/>
        </w:rPr>
        <w:t xml:space="preserve"> για τη προώθηση των σκοπών του ΕΒΕΧ</w:t>
      </w:r>
      <w:r w:rsidR="00E94A3D" w:rsidRPr="007374BD">
        <w:rPr>
          <w:rFonts w:asciiTheme="minorHAnsi" w:eastAsia="Calibri" w:hAnsiTheme="minorHAnsi" w:cs="Times New Roman"/>
        </w:rPr>
        <w:t xml:space="preserve"> </w:t>
      </w:r>
    </w:p>
    <w:p w14:paraId="3D0CAB06" w14:textId="77777777" w:rsidR="00494EA4" w:rsidRPr="007374BD" w:rsidRDefault="00AE43EC"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Συμμετοχή σε εκθέσεις και υποστήριξη εξαγωγικών επιχειρήσεων για την προώθησή τους στο εξωτερικό και εσωτερικό </w:t>
      </w:r>
    </w:p>
    <w:p w14:paraId="2A09EAC9" w14:textId="77777777" w:rsidR="00AE43EC" w:rsidRPr="007374BD" w:rsidRDefault="00AE43EC"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Επιστολή ΕΒΕΧ με την αντίθεσή του στην κατάργηση της Δημοτικής Αστυνομίας </w:t>
      </w:r>
    </w:p>
    <w:p w14:paraId="5980F730" w14:textId="77777777" w:rsidR="00AE43EC" w:rsidRPr="007374BD" w:rsidRDefault="00AE43EC"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Υποστήριξη στους πυρόπληκτους του Βαμβακόπουλου και δωρεάν πραγματογνωμοσύνες για τις ζημιές </w:t>
      </w:r>
    </w:p>
    <w:p w14:paraId="4397C1EE" w14:textId="77777777" w:rsidR="00AE43EC" w:rsidRPr="007374BD" w:rsidRDefault="00AE43EC"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Παροχή δυνατοτήτων πρακτικής άσκησης φοιτητών από το ΤΕΙ</w:t>
      </w:r>
    </w:p>
    <w:p w14:paraId="2FF7AAF8" w14:textId="77777777" w:rsidR="00AE43EC" w:rsidRPr="007374BD" w:rsidRDefault="00AE43EC"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Υπόμνημα για την μείωση της τιμής των καυσίμων </w:t>
      </w:r>
    </w:p>
    <w:p w14:paraId="4B66A7F6" w14:textId="77777777" w:rsidR="00AE43EC" w:rsidRPr="007374BD" w:rsidRDefault="00AE43EC"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Πολιτική για την επέκταση της τουριστικής περιόδου και συναφείς ενέργειες</w:t>
      </w:r>
    </w:p>
    <w:p w14:paraId="3C46673A" w14:textId="77777777" w:rsidR="00FA4EED" w:rsidRPr="007374BD" w:rsidRDefault="00FA4EED"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Υπόμνημα για την κατάργηση της δέσμευσης και κατάσχεσης τραπεζικών λογαριασμών οφειλετών ΟΑΕΕ </w:t>
      </w:r>
    </w:p>
    <w:p w14:paraId="73F2F442" w14:textId="77777777" w:rsidR="00AE43EC" w:rsidRPr="007374BD" w:rsidRDefault="00EE01D1"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Οργάνωση</w:t>
      </w:r>
      <w:r w:rsidR="007562EE" w:rsidRPr="007374BD">
        <w:rPr>
          <w:rFonts w:asciiTheme="minorHAnsi" w:eastAsia="Calibri" w:hAnsiTheme="minorHAnsi" w:cs="Times New Roman"/>
        </w:rPr>
        <w:t xml:space="preserve"> </w:t>
      </w:r>
      <w:r w:rsidRPr="007374BD">
        <w:rPr>
          <w:rFonts w:asciiTheme="minorHAnsi" w:eastAsia="Calibri" w:hAnsiTheme="minorHAnsi" w:cs="Times New Roman"/>
        </w:rPr>
        <w:t xml:space="preserve">σειράς εκπαιδευτικών σεμιναρίων για θέματα επιχειρηματικότητας </w:t>
      </w:r>
    </w:p>
    <w:p w14:paraId="4A918029" w14:textId="77777777" w:rsidR="00EE01D1" w:rsidRPr="007374BD" w:rsidRDefault="00FB26F6"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Προτάσεις για επέκταση της τουριστικής περιόδου </w:t>
      </w:r>
    </w:p>
    <w:p w14:paraId="4AEE8C38" w14:textId="77777777" w:rsidR="001F7F4E" w:rsidRPr="007374BD" w:rsidRDefault="001F7F4E"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Πρόταση για παραχώρηση ισογείου για δημιουργία καταστήματος ΕΟΤ στα Χανιά </w:t>
      </w:r>
    </w:p>
    <w:p w14:paraId="3C862CB1" w14:textId="77777777" w:rsidR="001F7F4E" w:rsidRPr="007374BD" w:rsidRDefault="001F7F4E"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Πρόταση για παράταση προγράμματος «ΕΞΟΙΚΟΝΟΜΩ» για Δημόσιο και ΝΠΔΔ</w:t>
      </w:r>
    </w:p>
    <w:p w14:paraId="026D4ECF" w14:textId="77777777" w:rsidR="00196417" w:rsidRPr="007374BD" w:rsidRDefault="00860649"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Διαμαρτυρία των 4 Επιμελητηρίων για το ενδεχόμενο να καταστραφεί μέρος του χημικού οπλοστασίου της Συρίας στα διεθνή ύδατα της Μεσογείου </w:t>
      </w:r>
    </w:p>
    <w:p w14:paraId="3674F9C5" w14:textId="77777777" w:rsidR="00860649" w:rsidRPr="007374BD" w:rsidRDefault="00860649"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Συμπαράσταση του ΕΒΕΧ και Εμπορικού Συλλόγου Χανίων για την οικονομική ενίσχυση των κοινωνικών ιδρυμάτων των Χανίων </w:t>
      </w:r>
    </w:p>
    <w:p w14:paraId="409ED89B" w14:textId="77777777" w:rsidR="00860649" w:rsidRPr="007374BD" w:rsidRDefault="003D27E2"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Συνεργασίες και μνημόνια συνεργασίας με εκπαιδευτικά ιδρύματα (ΤΕΙ, ΠΚ) </w:t>
      </w:r>
    </w:p>
    <w:p w14:paraId="28E87B37" w14:textId="77777777" w:rsidR="00FB26F6" w:rsidRPr="007374BD" w:rsidRDefault="00C22570"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Στοχευμένη υποστήριξη και ενημερωτικές ενέργειες για τοπική ανάπτυξη </w:t>
      </w:r>
    </w:p>
    <w:p w14:paraId="79CBBCB3" w14:textId="77777777" w:rsidR="00C22570" w:rsidRPr="007374BD" w:rsidRDefault="00C22570"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Υποστήριξη της τοπικής δημιουργικής παραγωγής (καλλιτεχνική και δημιουργική βιοτεχνία) – Πρόγραμμα ΚΡΗΤΙΚΑ ΧΕΡΙΑ</w:t>
      </w:r>
    </w:p>
    <w:p w14:paraId="1813296C" w14:textId="77777777" w:rsidR="00C22570" w:rsidRPr="007374BD" w:rsidRDefault="00C22570"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Αντίθεση ΕΒΕΧ για την ιδιωτικοποίηση του Αερολιμένα Χανίων – Ψηφίσματα, παραστάσεις, κ.α.</w:t>
      </w:r>
    </w:p>
    <w:p w14:paraId="3228DA98" w14:textId="77777777" w:rsidR="00C22570" w:rsidRPr="007374BD" w:rsidRDefault="00DA3D9C"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Παραστάσεις </w:t>
      </w:r>
      <w:r w:rsidR="00494A83" w:rsidRPr="007374BD">
        <w:rPr>
          <w:rFonts w:asciiTheme="minorHAnsi" w:eastAsia="Calibri" w:hAnsiTheme="minorHAnsi" w:cs="Times New Roman"/>
        </w:rPr>
        <w:t xml:space="preserve">και ενέργειες </w:t>
      </w:r>
      <w:r w:rsidRPr="007374BD">
        <w:rPr>
          <w:rFonts w:asciiTheme="minorHAnsi" w:eastAsia="Calibri" w:hAnsiTheme="minorHAnsi" w:cs="Times New Roman"/>
        </w:rPr>
        <w:t>υποστήριξης της εύρυθμης λειτουργί</w:t>
      </w:r>
      <w:r w:rsidR="00494A83" w:rsidRPr="007374BD">
        <w:rPr>
          <w:rFonts w:asciiTheme="minorHAnsi" w:eastAsia="Calibri" w:hAnsiTheme="minorHAnsi" w:cs="Times New Roman"/>
        </w:rPr>
        <w:t xml:space="preserve">ας του ΒΙΟΠΑ Χανίων </w:t>
      </w:r>
    </w:p>
    <w:p w14:paraId="6456C232" w14:textId="77777777" w:rsidR="00C22570" w:rsidRPr="007374BD" w:rsidRDefault="00494A83"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Ενέργειες αντιμετώπισης </w:t>
      </w:r>
      <w:r w:rsidR="00024A2A" w:rsidRPr="007374BD">
        <w:rPr>
          <w:rFonts w:asciiTheme="minorHAnsi" w:eastAsia="Calibri" w:hAnsiTheme="minorHAnsi" w:cs="Times New Roman"/>
        </w:rPr>
        <w:t>του θέματος διάβρωσης των ακτών</w:t>
      </w:r>
    </w:p>
    <w:p w14:paraId="6F64F538" w14:textId="77777777" w:rsidR="00494A83" w:rsidRPr="007374BD" w:rsidRDefault="000E56DA"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Έρευνα στα μέλη ΕΒΕΧ για αξιολόγηση της Διοίκησης και των Υπηρεσιών ΕΒΕΧ</w:t>
      </w:r>
    </w:p>
    <w:p w14:paraId="0F204541" w14:textId="77777777" w:rsidR="00EE01D1" w:rsidRPr="007374BD" w:rsidRDefault="00AF17B4"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lastRenderedPageBreak/>
        <w:t xml:space="preserve">Πρωτοβουλία ΕΒΕΧ και πρόταση των 4 επιμελητηρίων για δημιουργία παγκρήτιας δομής ενίσχυσης της καινοτομικής επιχειρηματικότητας </w:t>
      </w:r>
    </w:p>
    <w:p w14:paraId="640D9545" w14:textId="77777777" w:rsidR="00AF17B4" w:rsidRPr="007374BD" w:rsidRDefault="00491EA4"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Διαμαρτυρία ΕΒΕΧ σε Υπουργείο και ΚΕΕΕ, για την απαίτηση πλήρους εξόφλησης του φόρου εισοδήματος και του ΕΝΦΙΑ για την λήψη φορολογικής ενημερότητας </w:t>
      </w:r>
    </w:p>
    <w:p w14:paraId="78245CEB" w14:textId="77777777" w:rsidR="00491EA4" w:rsidRPr="007374BD" w:rsidRDefault="00491EA4"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Πρόταση για τη βιωσιμότητα των επιμελητηρίων στο Επαγγελματικό Επιμελητήριο Αθήνας </w:t>
      </w:r>
    </w:p>
    <w:p w14:paraId="260D8FF2" w14:textId="77777777" w:rsidR="00491EA4" w:rsidRPr="007374BD" w:rsidRDefault="005031FA"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Κοινή παρέμβαση στον Υπ. Οικονομικών των 4 επιμελητηρίων Κρήτης για την απαλλαγή καταβολής ΦΠΑ από τις εξαγωγικές επιχειρήσεις ελαιολάδου</w:t>
      </w:r>
    </w:p>
    <w:p w14:paraId="7157F208" w14:textId="77777777" w:rsidR="00AE43EC" w:rsidRPr="007374BD" w:rsidRDefault="005031FA"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Περιορισμός παραεμπορίου </w:t>
      </w:r>
    </w:p>
    <w:p w14:paraId="55ED02CF" w14:textId="77777777" w:rsidR="00AE43EC" w:rsidRPr="007374BD" w:rsidRDefault="005031FA"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Προτάσεις για το σχέδιο νόμου για τα επιμελητήρια (2014)</w:t>
      </w:r>
    </w:p>
    <w:p w14:paraId="00919A3E" w14:textId="77777777" w:rsidR="005031FA" w:rsidRPr="007374BD" w:rsidRDefault="007F721D"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Έρευνα σε συνεργασία με άλλους φορείς για το</w:t>
      </w:r>
      <w:r w:rsidR="00024A2A" w:rsidRPr="007374BD">
        <w:rPr>
          <w:rFonts w:asciiTheme="minorHAnsi" w:eastAsia="Calibri" w:hAnsiTheme="minorHAnsi" w:cs="Times New Roman"/>
        </w:rPr>
        <w:t>ν</w:t>
      </w:r>
      <w:r w:rsidRPr="007374BD">
        <w:rPr>
          <w:rFonts w:asciiTheme="minorHAnsi" w:eastAsia="Calibri" w:hAnsiTheme="minorHAnsi" w:cs="Times New Roman"/>
        </w:rPr>
        <w:t xml:space="preserve"> ΒΟΑΚ</w:t>
      </w:r>
    </w:p>
    <w:p w14:paraId="6CD6E43C" w14:textId="77777777" w:rsidR="007F721D" w:rsidRPr="007374BD" w:rsidRDefault="007F721D"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Υποστήριξη θεμάτων νησιωτικότητας με την Οργάνωση Συνεδρίου του </w:t>
      </w:r>
      <w:r w:rsidRPr="007374BD">
        <w:rPr>
          <w:rFonts w:asciiTheme="minorHAnsi" w:eastAsia="Calibri" w:hAnsiTheme="minorHAnsi" w:cs="Times New Roman"/>
          <w:lang w:val="en-US"/>
        </w:rPr>
        <w:t>Insuleur</w:t>
      </w:r>
      <w:r w:rsidRPr="007374BD">
        <w:rPr>
          <w:rFonts w:asciiTheme="minorHAnsi" w:eastAsia="Calibri" w:hAnsiTheme="minorHAnsi" w:cs="Times New Roman"/>
        </w:rPr>
        <w:t xml:space="preserve"> στα Χανιά και της ΓΣ του Επιμελητηριακού Ομίλου Ανάπτυξης Ελληνικών Νησιών (ΕΟΑΕΝ) που ακολούθησε </w:t>
      </w:r>
    </w:p>
    <w:p w14:paraId="0AFEB5FB" w14:textId="77777777" w:rsidR="007F721D" w:rsidRPr="007374BD" w:rsidRDefault="007F721D"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Προτάσεις/αιτήματα με άλλα επιμελητήρια για ακτοπλοϊκή σύνδεση περιοχών του Αιγαίου </w:t>
      </w:r>
    </w:p>
    <w:p w14:paraId="689817A7" w14:textId="77777777" w:rsidR="007F721D" w:rsidRPr="007374BD" w:rsidRDefault="00F00479"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Υπόμνημα με τις αναπτυξιακές θέσεις-προτάσεις του ΕΒΕΧ στον νέο Υπουργό Ανάπτυξης </w:t>
      </w:r>
      <w:r w:rsidR="007F721D" w:rsidRPr="007374BD">
        <w:rPr>
          <w:rFonts w:asciiTheme="minorHAnsi" w:eastAsia="Calibri" w:hAnsiTheme="minorHAnsi" w:cs="Times New Roman"/>
        </w:rPr>
        <w:t xml:space="preserve"> </w:t>
      </w:r>
    </w:p>
    <w:p w14:paraId="2DD047B9" w14:textId="77777777" w:rsidR="007F721D" w:rsidRPr="007374BD" w:rsidRDefault="002C32BC"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Δράσεις υποστήριξης εξαγωγών </w:t>
      </w:r>
    </w:p>
    <w:p w14:paraId="2A5C46D2" w14:textId="77777777" w:rsidR="00D121E4" w:rsidRPr="007374BD" w:rsidRDefault="00D121E4"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Παραστάσεις για αποπληρωμή των επιδοτήσεων προγραμμάτων ΕΣΠΑ για ΜμΕ</w:t>
      </w:r>
    </w:p>
    <w:p w14:paraId="3115AC20" w14:textId="77777777" w:rsidR="00D121E4" w:rsidRPr="007374BD" w:rsidRDefault="00D121E4"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Συναντήσεις με εκπροσώπους επιμέρους επαγγελματικών κλάδων και καταγραφή θεμάτων </w:t>
      </w:r>
    </w:p>
    <w:p w14:paraId="27790631" w14:textId="77777777" w:rsidR="002C32BC" w:rsidRPr="007374BD" w:rsidRDefault="000F2842"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Διαμαρτυρία για την εξαίρεση σύνδεσης του Αερολιμένα Χανίων με αεροδρόμια της Τουρκίας κατά την υπογραφή μνημονίου συνεργασίας ΥΠΑ Ελλάδας και </w:t>
      </w:r>
      <w:r w:rsidR="00CA4F76" w:rsidRPr="007374BD">
        <w:rPr>
          <w:rFonts w:asciiTheme="minorHAnsi" w:eastAsia="Calibri" w:hAnsiTheme="minorHAnsi" w:cs="Times New Roman"/>
        </w:rPr>
        <w:t>αντίστοιχης</w:t>
      </w:r>
      <w:r w:rsidRPr="007374BD">
        <w:rPr>
          <w:rFonts w:asciiTheme="minorHAnsi" w:eastAsia="Calibri" w:hAnsiTheme="minorHAnsi" w:cs="Times New Roman"/>
        </w:rPr>
        <w:t xml:space="preserve"> τουρκικής  </w:t>
      </w:r>
      <w:r w:rsidR="00D121E4" w:rsidRPr="007374BD">
        <w:rPr>
          <w:rFonts w:asciiTheme="minorHAnsi" w:eastAsia="Calibri" w:hAnsiTheme="minorHAnsi" w:cs="Times New Roman"/>
        </w:rPr>
        <w:t xml:space="preserve"> </w:t>
      </w:r>
    </w:p>
    <w:p w14:paraId="68EF52FA" w14:textId="77777777" w:rsidR="000F2842" w:rsidRPr="007374BD" w:rsidRDefault="00D265B1"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Προτάσεις αναβάθμισης της Δημοτικής Αγοράς Χανίων </w:t>
      </w:r>
    </w:p>
    <w:p w14:paraId="404F1E1B" w14:textId="77777777" w:rsidR="00D265B1" w:rsidRPr="007374BD" w:rsidRDefault="00CA4F76"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Θέσεις για το νέο Επιμελητηριακό νόμο </w:t>
      </w:r>
    </w:p>
    <w:p w14:paraId="3642D11E" w14:textId="77777777" w:rsidR="0092345D" w:rsidRPr="007374BD" w:rsidRDefault="0092345D"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Πρόταση να επιτραπεί στα Επιμελητήρια να αναλάβουν αρμοδιότητες αδειοδότησης</w:t>
      </w:r>
      <w:r w:rsidR="002F18D9" w:rsidRPr="007374BD">
        <w:rPr>
          <w:rFonts w:asciiTheme="minorHAnsi" w:eastAsia="Calibri" w:hAnsiTheme="minorHAnsi" w:cs="Times New Roman"/>
        </w:rPr>
        <w:t xml:space="preserve"> επιχειρήσεων υγειονομικού ενδιαφέροντος και βιοτεχνιών μέσης όχλησης</w:t>
      </w:r>
      <w:r w:rsidRPr="007374BD">
        <w:rPr>
          <w:rFonts w:asciiTheme="minorHAnsi" w:eastAsia="Calibri" w:hAnsiTheme="minorHAnsi" w:cs="Times New Roman"/>
        </w:rPr>
        <w:t xml:space="preserve"> </w:t>
      </w:r>
    </w:p>
    <w:p w14:paraId="3C5D4789" w14:textId="77777777" w:rsidR="00CA4F76" w:rsidRPr="007374BD" w:rsidRDefault="00C66E58"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Παράσταση </w:t>
      </w:r>
      <w:r w:rsidR="00F61DAC" w:rsidRPr="007374BD">
        <w:rPr>
          <w:rFonts w:asciiTheme="minorHAnsi" w:eastAsia="Calibri" w:hAnsiTheme="minorHAnsi" w:cs="Times New Roman"/>
        </w:rPr>
        <w:t xml:space="preserve">σε Υπουργείο και ΔΕΗ </w:t>
      </w:r>
      <w:r w:rsidRPr="007374BD">
        <w:rPr>
          <w:rFonts w:asciiTheme="minorHAnsi" w:eastAsia="Calibri" w:hAnsiTheme="minorHAnsi" w:cs="Times New Roman"/>
        </w:rPr>
        <w:t xml:space="preserve">για </w:t>
      </w:r>
      <w:r w:rsidR="00F61DAC" w:rsidRPr="007374BD">
        <w:rPr>
          <w:rFonts w:asciiTheme="minorHAnsi" w:eastAsia="Calibri" w:hAnsiTheme="minorHAnsi" w:cs="Times New Roman"/>
        </w:rPr>
        <w:t xml:space="preserve">συνολική ρύθμιση οφειλών επιχειρήσεων </w:t>
      </w:r>
    </w:p>
    <w:p w14:paraId="618E323A" w14:textId="77777777" w:rsidR="00925F01" w:rsidRPr="007374BD" w:rsidRDefault="00925F01"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Εκπόνηση τρόπου συμμετοχής και υλοποίηση προγράμματος προώθησης Χανιώτικων αγροτικών προϊόντων στην Ευρωπαϊκή Αγορά </w:t>
      </w:r>
    </w:p>
    <w:p w14:paraId="2729C4A5" w14:textId="77777777" w:rsidR="00655622" w:rsidRPr="007374BD" w:rsidRDefault="00655622"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Προτάσεις για τον Νέο Αναπτυξιακό Νόμο (2015)</w:t>
      </w:r>
    </w:p>
    <w:p w14:paraId="0869C529" w14:textId="77777777" w:rsidR="00051EB1" w:rsidRPr="007374BD" w:rsidRDefault="00051EB1"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Υποστήριξη για την ανακεφαλαιοποίηση της Συνεταιριστικής Τράπεζας Χανίων </w:t>
      </w:r>
    </w:p>
    <w:p w14:paraId="5CBD79DA" w14:textId="77777777" w:rsidR="007A1022" w:rsidRPr="007374BD" w:rsidRDefault="007A1022"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Φιλοξενία φοιτητικών μαθημάτων μεταπτυχιακού επιπέδου σε συνεργασία με ΠΚ και ξένο παν/</w:t>
      </w:r>
      <w:proofErr w:type="spellStart"/>
      <w:r w:rsidRPr="007374BD">
        <w:rPr>
          <w:rFonts w:asciiTheme="minorHAnsi" w:eastAsia="Calibri" w:hAnsiTheme="minorHAnsi" w:cs="Times New Roman"/>
        </w:rPr>
        <w:t>μιο</w:t>
      </w:r>
      <w:proofErr w:type="spellEnd"/>
      <w:r w:rsidRPr="007374BD">
        <w:rPr>
          <w:rFonts w:asciiTheme="minorHAnsi" w:eastAsia="Calibri" w:hAnsiTheme="minorHAnsi" w:cs="Times New Roman"/>
        </w:rPr>
        <w:t xml:space="preserve"> (</w:t>
      </w:r>
      <w:r w:rsidRPr="007374BD">
        <w:rPr>
          <w:rFonts w:asciiTheme="minorHAnsi" w:eastAsia="Calibri" w:hAnsiTheme="minorHAnsi" w:cs="Times New Roman"/>
          <w:lang w:val="en-US"/>
        </w:rPr>
        <w:t>Nottingham</w:t>
      </w:r>
      <w:r w:rsidRPr="007374BD">
        <w:rPr>
          <w:rFonts w:asciiTheme="minorHAnsi" w:eastAsia="Calibri" w:hAnsiTheme="minorHAnsi" w:cs="Times New Roman"/>
        </w:rPr>
        <w:t>)</w:t>
      </w:r>
    </w:p>
    <w:p w14:paraId="6BF896BB" w14:textId="265ED725" w:rsidR="007A1022" w:rsidRPr="007374BD" w:rsidRDefault="007A1022"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Μείωση συνδρομών </w:t>
      </w:r>
      <w:r w:rsidR="00024A2A" w:rsidRPr="007374BD">
        <w:rPr>
          <w:rFonts w:asciiTheme="minorHAnsi" w:eastAsia="Calibri" w:hAnsiTheme="minorHAnsi" w:cs="Times New Roman"/>
        </w:rPr>
        <w:t xml:space="preserve">και ανακοίνωση στον </w:t>
      </w:r>
      <w:r w:rsidR="00E93A62" w:rsidRPr="007374BD">
        <w:rPr>
          <w:rFonts w:asciiTheme="minorHAnsi" w:eastAsia="Calibri" w:hAnsiTheme="minorHAnsi" w:cs="Times New Roman"/>
        </w:rPr>
        <w:t xml:space="preserve">τοπικό </w:t>
      </w:r>
      <w:r w:rsidR="00024A2A" w:rsidRPr="007374BD">
        <w:rPr>
          <w:rFonts w:asciiTheme="minorHAnsi" w:eastAsia="Calibri" w:hAnsiTheme="minorHAnsi" w:cs="Times New Roman"/>
        </w:rPr>
        <w:t>τύπο</w:t>
      </w:r>
    </w:p>
    <w:p w14:paraId="3ABB6B69" w14:textId="77777777" w:rsidR="00F61DAC" w:rsidRPr="007374BD" w:rsidRDefault="007A1022"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Ενδελεχής έρευνα των επαγγελματικών κλάδων των Χανίων από το ΕΒΕΧ </w:t>
      </w:r>
    </w:p>
    <w:p w14:paraId="43146F24" w14:textId="77777777" w:rsidR="007A1022" w:rsidRPr="007374BD" w:rsidRDefault="007A1022"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Οργάνωση στοιχείων εξαγωγέων και δημιουργία ειδικής ιστοσελίδας οργάνωσης και προώθησης της εξωστρέφειας των Χανιώτικων επιχειρήσεων </w:t>
      </w:r>
    </w:p>
    <w:p w14:paraId="01F8834F" w14:textId="77777777" w:rsidR="007A1022" w:rsidRPr="007374BD" w:rsidRDefault="007A1022"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Προώθηση τοπικών προϊόντων μέσω διαφημιστικών σποτ</w:t>
      </w:r>
      <w:r w:rsidR="00024A2A" w:rsidRPr="007374BD">
        <w:rPr>
          <w:rFonts w:asciiTheme="minorHAnsi" w:eastAsia="Calibri" w:hAnsiTheme="minorHAnsi" w:cs="Times New Roman"/>
        </w:rPr>
        <w:t xml:space="preserve"> στα χανιώτικα ΜΜΕ</w:t>
      </w:r>
    </w:p>
    <w:p w14:paraId="35D22F43" w14:textId="77777777" w:rsidR="003A0CBB" w:rsidRPr="007374BD" w:rsidRDefault="003A0CBB"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Δημοσίευση στοιχείων εγγραφών-διαγραφ</w:t>
      </w:r>
      <w:r w:rsidR="00024A2A" w:rsidRPr="007374BD">
        <w:rPr>
          <w:rFonts w:asciiTheme="minorHAnsi" w:eastAsia="Calibri" w:hAnsiTheme="minorHAnsi" w:cs="Times New Roman"/>
        </w:rPr>
        <w:t>ών επιχειρήσεων στα ΜΜΕ</w:t>
      </w:r>
      <w:r w:rsidRPr="007374BD">
        <w:rPr>
          <w:rFonts w:asciiTheme="minorHAnsi" w:eastAsia="Calibri" w:hAnsiTheme="minorHAnsi" w:cs="Times New Roman"/>
        </w:rPr>
        <w:t xml:space="preserve"> </w:t>
      </w:r>
    </w:p>
    <w:p w14:paraId="5B6BF4B5" w14:textId="77777777" w:rsidR="003A0CBB" w:rsidRPr="007374BD" w:rsidRDefault="003A0CBB"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Δημοσίευση καταλόγου συμβούλων επιχειρήσεων για σύνταξη Ε</w:t>
      </w:r>
      <w:r w:rsidR="00024A2A" w:rsidRPr="007374BD">
        <w:rPr>
          <w:rFonts w:asciiTheme="minorHAnsi" w:eastAsia="Calibri" w:hAnsiTheme="minorHAnsi" w:cs="Times New Roman"/>
        </w:rPr>
        <w:t xml:space="preserve">πιχειρηματικών </w:t>
      </w:r>
      <w:r w:rsidRPr="007374BD">
        <w:rPr>
          <w:rFonts w:asciiTheme="minorHAnsi" w:eastAsia="Calibri" w:hAnsiTheme="minorHAnsi" w:cs="Times New Roman"/>
        </w:rPr>
        <w:t>Σ</w:t>
      </w:r>
      <w:r w:rsidR="00024A2A" w:rsidRPr="007374BD">
        <w:rPr>
          <w:rFonts w:asciiTheme="minorHAnsi" w:eastAsia="Calibri" w:hAnsiTheme="minorHAnsi" w:cs="Times New Roman"/>
        </w:rPr>
        <w:t>χεδίων</w:t>
      </w:r>
      <w:r w:rsidRPr="007374BD">
        <w:rPr>
          <w:rFonts w:asciiTheme="minorHAnsi" w:eastAsia="Calibri" w:hAnsiTheme="minorHAnsi" w:cs="Times New Roman"/>
        </w:rPr>
        <w:t xml:space="preserve"> και προτάσεων υποβολών σε προγράμματα (έργα προς χρηματοδότηση) </w:t>
      </w:r>
    </w:p>
    <w:p w14:paraId="5797ACA7" w14:textId="77777777" w:rsidR="003A0CBB" w:rsidRPr="007374BD" w:rsidRDefault="003A0CBB"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Συμμετοχή σε δράσεις σχολικού/επαγγελματικού προσανατολισμού </w:t>
      </w:r>
    </w:p>
    <w:p w14:paraId="70C767E5" w14:textId="77777777" w:rsidR="003A0CBB" w:rsidRPr="007374BD" w:rsidRDefault="0074071E"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Συμμετοχή και υποστήριξη ΜμΕ της παλιάς πόλης σε θέματα χωροταξίας </w:t>
      </w:r>
    </w:p>
    <w:p w14:paraId="2CE9A53E" w14:textId="77777777" w:rsidR="003A0CBB" w:rsidRPr="007374BD" w:rsidRDefault="0074071E"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lastRenderedPageBreak/>
        <w:t xml:space="preserve">Υποστήριξη δημιουργίας διεπιμελητηριακού φορέα πιστοποίησης προσόντων </w:t>
      </w:r>
    </w:p>
    <w:p w14:paraId="1A75087A" w14:textId="77777777" w:rsidR="0074071E" w:rsidRPr="007374BD" w:rsidRDefault="0073368A"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Προτάσεις περαιτέρω σύνδεσης του ΕΒΕΧ με το ΒΙΟΠΑ Χανίων </w:t>
      </w:r>
    </w:p>
    <w:p w14:paraId="16D2F8B4" w14:textId="77777777" w:rsidR="0073368A" w:rsidRPr="007374BD" w:rsidRDefault="0073368A"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Επιστολή για απόσυρση «επίμαχης διάταξης» στο σχέδιο νόμου για τις ζώνες υψηλής παραγωγικότητας </w:t>
      </w:r>
    </w:p>
    <w:p w14:paraId="369BD6B3" w14:textId="77777777" w:rsidR="0073368A" w:rsidRPr="007374BD" w:rsidRDefault="0073368A"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Προγραμματισμός και προτάσεις για νέο </w:t>
      </w:r>
      <w:r w:rsidRPr="007374BD">
        <w:rPr>
          <w:rFonts w:asciiTheme="minorHAnsi" w:eastAsia="Calibri" w:hAnsiTheme="minorHAnsi" w:cs="Times New Roman"/>
          <w:lang w:val="en-US"/>
        </w:rPr>
        <w:t>LEADER</w:t>
      </w:r>
      <w:r w:rsidRPr="007374BD">
        <w:rPr>
          <w:rFonts w:asciiTheme="minorHAnsi" w:eastAsia="Calibri" w:hAnsiTheme="minorHAnsi" w:cs="Times New Roman"/>
        </w:rPr>
        <w:t xml:space="preserve"> </w:t>
      </w:r>
    </w:p>
    <w:p w14:paraId="13886B8B" w14:textId="77777777" w:rsidR="0073368A" w:rsidRPr="007374BD" w:rsidRDefault="0073368A"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Συμμετοχή στο Περιφερειακό Συμβούλιο Έρευνας και Καινοτομίας Κρήτης </w:t>
      </w:r>
    </w:p>
    <w:p w14:paraId="73927727" w14:textId="1F707D96" w:rsidR="0073368A" w:rsidRPr="007374BD" w:rsidRDefault="0073368A"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Θέση για υποστήριξη των προσφύγων με παράλληλη προστασία της τουριστικής βιομηχανίας στη</w:t>
      </w:r>
      <w:r w:rsidR="00E93A62" w:rsidRPr="007374BD">
        <w:rPr>
          <w:rFonts w:asciiTheme="minorHAnsi" w:eastAsia="Calibri" w:hAnsiTheme="minorHAnsi" w:cs="Times New Roman"/>
        </w:rPr>
        <w:t>ν</w:t>
      </w:r>
      <w:r w:rsidRPr="007374BD">
        <w:rPr>
          <w:rFonts w:asciiTheme="minorHAnsi" w:eastAsia="Calibri" w:hAnsiTheme="minorHAnsi" w:cs="Times New Roman"/>
        </w:rPr>
        <w:t xml:space="preserve"> Κρήτη </w:t>
      </w:r>
    </w:p>
    <w:p w14:paraId="54F21432" w14:textId="77777777" w:rsidR="0073368A" w:rsidRPr="007374BD" w:rsidRDefault="0073368A"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Πρόταση για δημιουργία Αναπτυξιακής Τράπεζας ΜμΕ</w:t>
      </w:r>
    </w:p>
    <w:p w14:paraId="65FD93E9" w14:textId="77777777" w:rsidR="0073368A" w:rsidRPr="007374BD" w:rsidRDefault="0073368A"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Θέση ενάντια στο νέο σχέδιο νόμου για τα επιμελητήρια </w:t>
      </w:r>
    </w:p>
    <w:p w14:paraId="4C203200" w14:textId="77777777" w:rsidR="0073368A" w:rsidRPr="007374BD" w:rsidRDefault="00097316"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Θέση για εκπόνηση πραγματικού και υλοποιήσιμου σχεδίου ανάπτυξης σε τοπικό επίπεδο (ΤΕΕ/ΤΔΚ)</w:t>
      </w:r>
    </w:p>
    <w:p w14:paraId="0A2B1A79" w14:textId="77777777" w:rsidR="00097316" w:rsidRPr="007374BD" w:rsidRDefault="00803784"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Αξιολόγηση της οργάνωσης των εκδηλώσεων του ΕΒΕΧ </w:t>
      </w:r>
    </w:p>
    <w:p w14:paraId="32A339B9" w14:textId="77777777" w:rsidR="00803784" w:rsidRPr="007374BD" w:rsidRDefault="00803784"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Πρόταση για ένταξη των επενδύσεων σε τουριστικές κατοικίες (επαύλεις)</w:t>
      </w:r>
      <w:r w:rsidR="00024A2A" w:rsidRPr="007374BD">
        <w:rPr>
          <w:rFonts w:asciiTheme="minorHAnsi" w:eastAsia="Calibri" w:hAnsiTheme="minorHAnsi" w:cs="Times New Roman"/>
        </w:rPr>
        <w:t>,</w:t>
      </w:r>
      <w:r w:rsidRPr="007374BD">
        <w:rPr>
          <w:rFonts w:asciiTheme="minorHAnsi" w:eastAsia="Calibri" w:hAnsiTheme="minorHAnsi" w:cs="Times New Roman"/>
        </w:rPr>
        <w:t xml:space="preserve"> στον Αναπτυξιακό νόμο </w:t>
      </w:r>
    </w:p>
    <w:p w14:paraId="3AEA36AA" w14:textId="77777777" w:rsidR="002F4B00" w:rsidRPr="007374BD" w:rsidRDefault="002F4B00"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Θέση για τη μείωση των τελών προσγείωσης στον Αερολιμένα Χανίων</w:t>
      </w:r>
    </w:p>
    <w:p w14:paraId="463FE409" w14:textId="77777777" w:rsidR="002F4B00" w:rsidRPr="007374BD" w:rsidRDefault="002F4B00"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Σύνδεση των Δήμων με το Επιμελητήριο και συνεργασία για τον σχεδιασμό της τοπικής ανάπτυξης μέσω των διαθέσιμων χρηματοδοτικών </w:t>
      </w:r>
      <w:r w:rsidR="00803784" w:rsidRPr="007374BD">
        <w:rPr>
          <w:rFonts w:asciiTheme="minorHAnsi" w:eastAsia="Calibri" w:hAnsiTheme="minorHAnsi" w:cs="Times New Roman"/>
        </w:rPr>
        <w:t xml:space="preserve"> </w:t>
      </w:r>
      <w:r w:rsidRPr="007374BD">
        <w:rPr>
          <w:rFonts w:asciiTheme="minorHAnsi" w:eastAsia="Calibri" w:hAnsiTheme="minorHAnsi" w:cs="Times New Roman"/>
        </w:rPr>
        <w:t>εργαλείων</w:t>
      </w:r>
    </w:p>
    <w:p w14:paraId="1C1C03AA" w14:textId="77777777" w:rsidR="00803784" w:rsidRPr="007374BD" w:rsidRDefault="002F4B00"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Πρόταση στην υπ. Εργασίας για </w:t>
      </w:r>
      <w:r w:rsidRPr="007374BD">
        <w:rPr>
          <w:rFonts w:asciiTheme="minorHAnsi" w:hAnsiTheme="minorHAnsi"/>
        </w:rPr>
        <w:t>τροποποίηση της νομοθεσίας αναφορικά με την ασφάλιση και την καταβολή εργοδοτικών εισφορών των επιχειρήσεων που ασχολούνται με τον τομέα μετάλλου.</w:t>
      </w:r>
    </w:p>
    <w:p w14:paraId="79C554CA" w14:textId="77777777" w:rsidR="00803784" w:rsidRPr="007374BD" w:rsidRDefault="002F4B00"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Προώθηση της νέας καινοτομικής επιχειρηματικότητας μέσω διαγωνισμού ανάδειξης επιχειρηματικών σχεδίων από νέους σε συνεργασία με το ΠΚ</w:t>
      </w:r>
    </w:p>
    <w:p w14:paraId="2252C6E4" w14:textId="77777777" w:rsidR="002F4B00" w:rsidRPr="007374BD" w:rsidRDefault="002F4B00"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Υποστήριξη εγχώριας παραγωγής κρέατος </w:t>
      </w:r>
    </w:p>
    <w:p w14:paraId="5CA4D5E5" w14:textId="77777777" w:rsidR="002F4B00" w:rsidRPr="007374BD" w:rsidRDefault="002F4B00"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Διαφωνία με τον προτεινόμενο κανονισμό κοινοχρήστων χώρων λόγω των ενδεχόμενων συνεπειών του στις </w:t>
      </w:r>
      <w:r w:rsidR="00024A2A" w:rsidRPr="007374BD">
        <w:rPr>
          <w:rFonts w:asciiTheme="minorHAnsi" w:eastAsia="Calibri" w:hAnsiTheme="minorHAnsi" w:cs="Times New Roman"/>
        </w:rPr>
        <w:t xml:space="preserve">επηρεαζόμενες </w:t>
      </w:r>
      <w:r w:rsidRPr="007374BD">
        <w:rPr>
          <w:rFonts w:asciiTheme="minorHAnsi" w:eastAsia="Calibri" w:hAnsiTheme="minorHAnsi" w:cs="Times New Roman"/>
        </w:rPr>
        <w:t xml:space="preserve">ΜμΕ </w:t>
      </w:r>
    </w:p>
    <w:p w14:paraId="3AAE8D74" w14:textId="77777777" w:rsidR="002F4B00" w:rsidRPr="007374BD" w:rsidRDefault="002F4B00"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Συνεργασία με όρους σεβασμού και αξιοπρέπειας για την αύξηση των δημοτικών τελών </w:t>
      </w:r>
    </w:p>
    <w:p w14:paraId="55757E1F" w14:textId="77777777" w:rsidR="002F4B00" w:rsidRPr="007374BD" w:rsidRDefault="00024A2A"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Στήριξη</w:t>
      </w:r>
      <w:r w:rsidR="002F4B00" w:rsidRPr="007374BD">
        <w:rPr>
          <w:rFonts w:asciiTheme="minorHAnsi" w:eastAsia="Calibri" w:hAnsiTheme="minorHAnsi" w:cs="Times New Roman"/>
        </w:rPr>
        <w:t xml:space="preserve"> της τοπικής εμπορικής επιχειρηματικ</w:t>
      </w:r>
      <w:r w:rsidRPr="007374BD">
        <w:rPr>
          <w:rFonts w:asciiTheme="minorHAnsi" w:eastAsia="Calibri" w:hAnsiTheme="minorHAnsi" w:cs="Times New Roman"/>
        </w:rPr>
        <w:t>ότητας στη διάρκεια των εορτών με διάφορες δράσεις</w:t>
      </w:r>
    </w:p>
    <w:p w14:paraId="17744315" w14:textId="398EA07C" w:rsidR="002F4B00" w:rsidRPr="007374BD" w:rsidRDefault="00E7235D"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Υποστήριξη και συμμετοχή σε συνέδριο </w:t>
      </w:r>
      <w:r w:rsidR="00722857" w:rsidRPr="007374BD">
        <w:rPr>
          <w:rFonts w:asciiTheme="minorHAnsi" w:eastAsia="Calibri" w:hAnsiTheme="minorHAnsi" w:cs="Times New Roman"/>
        </w:rPr>
        <w:t>του Ινστιτούτου Μεσογειακών Μελετών και άλλων φορέων για την Εθνική Στρατηγική για την ανάπτυξη.</w:t>
      </w:r>
    </w:p>
    <w:p w14:paraId="623E2B9B" w14:textId="77777777" w:rsidR="00722857" w:rsidRPr="007374BD" w:rsidRDefault="00722857"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 xml:space="preserve">Υποστήριξη κοινού εθνικού </w:t>
      </w:r>
      <w:r w:rsidRPr="007374BD">
        <w:rPr>
          <w:rFonts w:asciiTheme="minorHAnsi" w:eastAsia="Calibri" w:hAnsiTheme="minorHAnsi" w:cs="Times New Roman"/>
          <w:lang w:val="en-US"/>
        </w:rPr>
        <w:t xml:space="preserve">branding – Enterprise Greece </w:t>
      </w:r>
    </w:p>
    <w:p w14:paraId="061BD53E" w14:textId="77777777" w:rsidR="00722857" w:rsidRPr="007374BD" w:rsidRDefault="00722857" w:rsidP="00E93A62">
      <w:pPr>
        <w:pStyle w:val="ListParagraph"/>
        <w:numPr>
          <w:ilvl w:val="0"/>
          <w:numId w:val="30"/>
        </w:numPr>
        <w:rPr>
          <w:rFonts w:asciiTheme="minorHAnsi" w:eastAsia="Calibri" w:hAnsiTheme="minorHAnsi" w:cs="Times New Roman"/>
        </w:rPr>
      </w:pPr>
      <w:r w:rsidRPr="007374BD">
        <w:rPr>
          <w:rFonts w:asciiTheme="minorHAnsi" w:eastAsia="Calibri" w:hAnsiTheme="minorHAnsi" w:cs="Times New Roman"/>
        </w:rPr>
        <w:t>Ειδικές δράσεις προώθησης τοπικών προϊόντων (ελαιό</w:t>
      </w:r>
      <w:r w:rsidR="00D41C91" w:rsidRPr="007374BD">
        <w:rPr>
          <w:rFonts w:asciiTheme="minorHAnsi" w:eastAsia="Calibri" w:hAnsiTheme="minorHAnsi" w:cs="Times New Roman"/>
        </w:rPr>
        <w:t>λαδο 02/</w:t>
      </w:r>
      <w:r w:rsidR="00024A2A" w:rsidRPr="007374BD">
        <w:rPr>
          <w:rFonts w:asciiTheme="minorHAnsi" w:eastAsia="Calibri" w:hAnsiTheme="minorHAnsi" w:cs="Times New Roman"/>
        </w:rPr>
        <w:t>20</w:t>
      </w:r>
      <w:r w:rsidRPr="007374BD">
        <w:rPr>
          <w:rFonts w:asciiTheme="minorHAnsi" w:eastAsia="Calibri" w:hAnsiTheme="minorHAnsi" w:cs="Times New Roman"/>
        </w:rPr>
        <w:t>17)</w:t>
      </w:r>
      <w:r w:rsidR="00D41C91" w:rsidRPr="007374BD">
        <w:rPr>
          <w:rFonts w:asciiTheme="minorHAnsi" w:eastAsia="Calibri" w:hAnsiTheme="minorHAnsi" w:cs="Times New Roman"/>
        </w:rPr>
        <w:t xml:space="preserve"> (</w:t>
      </w:r>
      <w:r w:rsidR="00D41C91" w:rsidRPr="007374BD">
        <w:rPr>
          <w:rFonts w:asciiTheme="minorHAnsi" w:eastAsia="Calibri" w:hAnsiTheme="minorHAnsi" w:cs="Times New Roman"/>
          <w:lang w:val="en-US"/>
        </w:rPr>
        <w:t>Sommelier</w:t>
      </w:r>
      <w:r w:rsidR="00D41C91" w:rsidRPr="007374BD">
        <w:rPr>
          <w:rFonts w:asciiTheme="minorHAnsi" w:eastAsia="Calibri" w:hAnsiTheme="minorHAnsi" w:cs="Times New Roman"/>
        </w:rPr>
        <w:t xml:space="preserve"> 10/</w:t>
      </w:r>
      <w:r w:rsidR="00024A2A" w:rsidRPr="007374BD">
        <w:rPr>
          <w:rFonts w:asciiTheme="minorHAnsi" w:eastAsia="Calibri" w:hAnsiTheme="minorHAnsi" w:cs="Times New Roman"/>
        </w:rPr>
        <w:t>20</w:t>
      </w:r>
      <w:r w:rsidR="00D41C91" w:rsidRPr="007374BD">
        <w:rPr>
          <w:rFonts w:asciiTheme="minorHAnsi" w:eastAsia="Calibri" w:hAnsiTheme="minorHAnsi" w:cs="Times New Roman"/>
        </w:rPr>
        <w:t>17)</w:t>
      </w:r>
    </w:p>
    <w:p w14:paraId="74D06FA1" w14:textId="740BC6CD" w:rsidR="00722857" w:rsidRPr="007374BD" w:rsidRDefault="00CA45B8" w:rsidP="00E93A62">
      <w:pPr>
        <w:pStyle w:val="ListParagraph"/>
        <w:numPr>
          <w:ilvl w:val="0"/>
          <w:numId w:val="30"/>
        </w:numPr>
        <w:ind w:left="851" w:hanging="491"/>
        <w:rPr>
          <w:rFonts w:asciiTheme="minorHAnsi" w:eastAsia="Calibri" w:hAnsiTheme="minorHAnsi" w:cs="Times New Roman"/>
        </w:rPr>
      </w:pPr>
      <w:r w:rsidRPr="007374BD">
        <w:rPr>
          <w:rFonts w:asciiTheme="minorHAnsi" w:eastAsia="Calibri" w:hAnsiTheme="minorHAnsi" w:cs="Times New Roman"/>
        </w:rPr>
        <w:t xml:space="preserve">Προώθηση της δράσης </w:t>
      </w:r>
      <w:r w:rsidR="00E93A62" w:rsidRPr="007374BD">
        <w:rPr>
          <w:rFonts w:asciiTheme="minorHAnsi" w:eastAsia="Calibri" w:hAnsiTheme="minorHAnsi" w:cs="Times New Roman"/>
        </w:rPr>
        <w:t>«</w:t>
      </w:r>
      <w:r w:rsidRPr="007374BD">
        <w:rPr>
          <w:rFonts w:asciiTheme="minorHAnsi" w:eastAsia="Calibri" w:hAnsiTheme="minorHAnsi" w:cs="Times New Roman"/>
        </w:rPr>
        <w:t>Ερευνώ-Δημιουργώ-Καινοτομώ</w:t>
      </w:r>
      <w:r w:rsidR="00E93A62" w:rsidRPr="007374BD">
        <w:rPr>
          <w:rFonts w:asciiTheme="minorHAnsi" w:eastAsia="Calibri" w:hAnsiTheme="minorHAnsi" w:cs="Times New Roman"/>
        </w:rPr>
        <w:t>»</w:t>
      </w:r>
      <w:r w:rsidRPr="007374BD">
        <w:rPr>
          <w:rFonts w:asciiTheme="minorHAnsi" w:eastAsia="Calibri" w:hAnsiTheme="minorHAnsi" w:cs="Times New Roman"/>
        </w:rPr>
        <w:t xml:space="preserve"> με τον αρμόδιο Υπουργό</w:t>
      </w:r>
    </w:p>
    <w:p w14:paraId="7B5777F5" w14:textId="77777777" w:rsidR="00CA45B8" w:rsidRPr="007374BD" w:rsidRDefault="00CA45B8" w:rsidP="00E93A62">
      <w:pPr>
        <w:pStyle w:val="ListParagraph"/>
        <w:numPr>
          <w:ilvl w:val="0"/>
          <w:numId w:val="30"/>
        </w:numPr>
        <w:ind w:left="851" w:hanging="491"/>
        <w:rPr>
          <w:rFonts w:asciiTheme="minorHAnsi" w:eastAsia="Calibri" w:hAnsiTheme="minorHAnsi" w:cs="Times New Roman"/>
        </w:rPr>
      </w:pPr>
      <w:r w:rsidRPr="007374BD">
        <w:rPr>
          <w:rFonts w:asciiTheme="minorHAnsi" w:eastAsia="Calibri" w:hAnsiTheme="minorHAnsi" w:cs="Times New Roman"/>
        </w:rPr>
        <w:t xml:space="preserve">Εκδήλωση ενημέρωσης ΜμΕ για την Κρητική Οικονομία </w:t>
      </w:r>
    </w:p>
    <w:p w14:paraId="65A1F799" w14:textId="77777777" w:rsidR="00CA45B8" w:rsidRPr="007374BD" w:rsidRDefault="002661EB" w:rsidP="00E93A62">
      <w:pPr>
        <w:pStyle w:val="ListParagraph"/>
        <w:numPr>
          <w:ilvl w:val="0"/>
          <w:numId w:val="30"/>
        </w:numPr>
        <w:ind w:left="851" w:hanging="491"/>
        <w:rPr>
          <w:rFonts w:asciiTheme="minorHAnsi" w:eastAsia="Calibri" w:hAnsiTheme="minorHAnsi" w:cs="Times New Roman"/>
        </w:rPr>
      </w:pPr>
      <w:r w:rsidRPr="007374BD">
        <w:rPr>
          <w:rFonts w:asciiTheme="minorHAnsi" w:eastAsia="Calibri" w:hAnsiTheme="minorHAnsi" w:cs="Times New Roman"/>
        </w:rPr>
        <w:t xml:space="preserve">Νέες ψηφιακές υπηρεσίες του ΕΒΕΧ για τα μέλη του </w:t>
      </w:r>
    </w:p>
    <w:p w14:paraId="11A4A3B1" w14:textId="59E3CE27" w:rsidR="009851AE" w:rsidRPr="007374BD" w:rsidRDefault="009851AE" w:rsidP="00E93A62">
      <w:pPr>
        <w:pStyle w:val="ListParagraph"/>
        <w:numPr>
          <w:ilvl w:val="0"/>
          <w:numId w:val="30"/>
        </w:numPr>
        <w:ind w:left="851" w:hanging="491"/>
        <w:rPr>
          <w:rFonts w:asciiTheme="minorHAnsi" w:eastAsia="Calibri" w:hAnsiTheme="minorHAnsi" w:cs="Times New Roman"/>
        </w:rPr>
      </w:pPr>
      <w:r w:rsidRPr="007374BD">
        <w:rPr>
          <w:rFonts w:asciiTheme="minorHAnsi" w:eastAsia="Calibri" w:hAnsiTheme="minorHAnsi" w:cs="Times New Roman"/>
        </w:rPr>
        <w:t>Παρουσίαση πρότασης 4 επι</w:t>
      </w:r>
      <w:r w:rsidR="00E93A62" w:rsidRPr="007374BD">
        <w:rPr>
          <w:rFonts w:asciiTheme="minorHAnsi" w:eastAsia="Calibri" w:hAnsiTheme="minorHAnsi" w:cs="Times New Roman"/>
        </w:rPr>
        <w:t>μελητηρίων για τον «Επιταχυντή Καινοτομίας</w:t>
      </w:r>
      <w:r w:rsidRPr="007374BD">
        <w:rPr>
          <w:rFonts w:asciiTheme="minorHAnsi" w:eastAsia="Calibri" w:hAnsiTheme="minorHAnsi" w:cs="Times New Roman"/>
        </w:rPr>
        <w:t xml:space="preserve">» στο ΠΣΕΚ-Κρήτης </w:t>
      </w:r>
    </w:p>
    <w:p w14:paraId="7428817C" w14:textId="77777777" w:rsidR="002661EB" w:rsidRPr="007374BD" w:rsidRDefault="00F75CA7" w:rsidP="00E93A62">
      <w:pPr>
        <w:pStyle w:val="ListParagraph"/>
        <w:numPr>
          <w:ilvl w:val="0"/>
          <w:numId w:val="30"/>
        </w:numPr>
        <w:ind w:left="851" w:hanging="491"/>
        <w:rPr>
          <w:rFonts w:asciiTheme="minorHAnsi" w:eastAsia="Calibri" w:hAnsiTheme="minorHAnsi" w:cs="Times New Roman"/>
        </w:rPr>
      </w:pPr>
      <w:r w:rsidRPr="007374BD">
        <w:rPr>
          <w:rFonts w:asciiTheme="minorHAnsi" w:eastAsia="Calibri" w:hAnsiTheme="minorHAnsi" w:cs="Times New Roman"/>
        </w:rPr>
        <w:t xml:space="preserve">Υπόμνημα Αναπτυξιακής Κρήτης στο Περιφερειακό Συνέδριο Ανάπτυξης </w:t>
      </w:r>
    </w:p>
    <w:p w14:paraId="50FC5720" w14:textId="77777777" w:rsidR="0089762D" w:rsidRPr="007374BD" w:rsidRDefault="0089762D" w:rsidP="00E93A62">
      <w:pPr>
        <w:pStyle w:val="ListParagraph"/>
        <w:numPr>
          <w:ilvl w:val="0"/>
          <w:numId w:val="30"/>
        </w:numPr>
        <w:ind w:left="851" w:hanging="491"/>
        <w:rPr>
          <w:rFonts w:asciiTheme="minorHAnsi" w:eastAsia="Calibri" w:hAnsiTheme="minorHAnsi" w:cs="Times New Roman"/>
        </w:rPr>
      </w:pPr>
      <w:r w:rsidRPr="007374BD">
        <w:rPr>
          <w:rFonts w:asciiTheme="minorHAnsi" w:eastAsia="Calibri" w:hAnsiTheme="minorHAnsi" w:cs="Times New Roman"/>
        </w:rPr>
        <w:t>Πιστοποίηση – σήμα ΚΡΗΤΗ</w:t>
      </w:r>
    </w:p>
    <w:p w14:paraId="7BA741CF" w14:textId="11319C09" w:rsidR="0089762D" w:rsidRPr="007374BD" w:rsidRDefault="00E93A62" w:rsidP="00E93A62">
      <w:pPr>
        <w:pStyle w:val="ListParagraph"/>
        <w:numPr>
          <w:ilvl w:val="0"/>
          <w:numId w:val="30"/>
        </w:numPr>
        <w:ind w:left="851" w:hanging="491"/>
        <w:rPr>
          <w:rFonts w:asciiTheme="minorHAnsi" w:eastAsia="Calibri" w:hAnsiTheme="minorHAnsi" w:cs="Times New Roman"/>
        </w:rPr>
      </w:pPr>
      <w:r w:rsidRPr="007374BD">
        <w:rPr>
          <w:rFonts w:asciiTheme="minorHAnsi" w:eastAsia="Calibri" w:hAnsiTheme="minorHAnsi" w:cs="Times New Roman"/>
        </w:rPr>
        <w:t>Υπόμνημα στον Πρωθυπουργό</w:t>
      </w:r>
      <w:r w:rsidR="0089762D" w:rsidRPr="007374BD">
        <w:rPr>
          <w:rFonts w:asciiTheme="minorHAnsi" w:eastAsia="Calibri" w:hAnsiTheme="minorHAnsi" w:cs="Times New Roman"/>
        </w:rPr>
        <w:t xml:space="preserve"> για ΒΟΑΚ </w:t>
      </w:r>
    </w:p>
    <w:p w14:paraId="5A94A493" w14:textId="77777777" w:rsidR="00CA45B8" w:rsidRPr="007374BD" w:rsidRDefault="005765F7" w:rsidP="00E93A62">
      <w:pPr>
        <w:pStyle w:val="ListParagraph"/>
        <w:numPr>
          <w:ilvl w:val="0"/>
          <w:numId w:val="30"/>
        </w:numPr>
        <w:ind w:left="851" w:hanging="491"/>
        <w:rPr>
          <w:rFonts w:asciiTheme="minorHAnsi" w:eastAsia="Calibri" w:hAnsiTheme="minorHAnsi" w:cs="Times New Roman"/>
        </w:rPr>
      </w:pPr>
      <w:r w:rsidRPr="007374BD">
        <w:rPr>
          <w:rFonts w:asciiTheme="minorHAnsi" w:eastAsia="Calibri" w:hAnsiTheme="minorHAnsi" w:cs="Times New Roman"/>
        </w:rPr>
        <w:t xml:space="preserve">Ημερίδα ΕΒΕΧ για την Επιχειρηματικότητα και Ανάπτυξη </w:t>
      </w:r>
      <w:r w:rsidR="00CA45B8" w:rsidRPr="007374BD">
        <w:rPr>
          <w:rFonts w:asciiTheme="minorHAnsi" w:eastAsia="Calibri" w:hAnsiTheme="minorHAnsi" w:cs="Times New Roman"/>
        </w:rPr>
        <w:t xml:space="preserve"> </w:t>
      </w:r>
    </w:p>
    <w:p w14:paraId="137A7758" w14:textId="77777777" w:rsidR="0008563E" w:rsidRPr="007374BD" w:rsidRDefault="0008563E" w:rsidP="00E93A62">
      <w:pPr>
        <w:jc w:val="both"/>
        <w:rPr>
          <w:rFonts w:eastAsia="Calibri" w:cs="Times New Roman"/>
          <w:lang w:val="el-GR"/>
        </w:rPr>
      </w:pPr>
    </w:p>
    <w:p w14:paraId="499CBB7D" w14:textId="77777777" w:rsidR="00494EA4" w:rsidRPr="007374BD" w:rsidRDefault="00494EA4" w:rsidP="002B121A">
      <w:pPr>
        <w:pStyle w:val="Heading1"/>
        <w:rPr>
          <w:rFonts w:asciiTheme="minorHAnsi" w:hAnsiTheme="minorHAnsi"/>
          <w:b/>
          <w:lang w:val="el-GR"/>
        </w:rPr>
      </w:pPr>
      <w:bookmarkStart w:id="3" w:name="_Toc498521426"/>
      <w:r w:rsidRPr="007374BD">
        <w:rPr>
          <w:rFonts w:asciiTheme="minorHAnsi" w:hAnsiTheme="minorHAnsi"/>
          <w:b/>
          <w:lang w:val="el-GR"/>
        </w:rPr>
        <w:lastRenderedPageBreak/>
        <w:t xml:space="preserve">Ποσοτική αποτύπωση ενεργειών ανά Τμήμα και </w:t>
      </w:r>
      <w:r w:rsidR="00C00829" w:rsidRPr="007374BD">
        <w:rPr>
          <w:rFonts w:asciiTheme="minorHAnsi" w:hAnsiTheme="minorHAnsi"/>
          <w:b/>
          <w:lang w:val="el-GR"/>
        </w:rPr>
        <w:t xml:space="preserve">ειδικό </w:t>
      </w:r>
      <w:r w:rsidRPr="007374BD">
        <w:rPr>
          <w:rFonts w:asciiTheme="minorHAnsi" w:hAnsiTheme="minorHAnsi"/>
          <w:b/>
          <w:lang w:val="el-GR"/>
        </w:rPr>
        <w:t>τομέα ενδιαφέροντος</w:t>
      </w:r>
      <w:bookmarkEnd w:id="3"/>
      <w:r w:rsidRPr="007374BD">
        <w:rPr>
          <w:rFonts w:asciiTheme="minorHAnsi" w:hAnsiTheme="minorHAnsi"/>
          <w:b/>
          <w:lang w:val="el-GR"/>
        </w:rPr>
        <w:t xml:space="preserve"> </w:t>
      </w:r>
    </w:p>
    <w:p w14:paraId="1CD186A6" w14:textId="77777777" w:rsidR="00494EA4" w:rsidRPr="007374BD" w:rsidRDefault="00494EA4" w:rsidP="00691D71">
      <w:pPr>
        <w:jc w:val="both"/>
        <w:rPr>
          <w:sz w:val="22"/>
          <w:lang w:val="el-GR"/>
        </w:rPr>
      </w:pPr>
    </w:p>
    <w:p w14:paraId="2D2758C9" w14:textId="77777777" w:rsidR="00494EA4" w:rsidRPr="007374BD" w:rsidRDefault="00494EA4" w:rsidP="00691D71">
      <w:pPr>
        <w:jc w:val="both"/>
        <w:rPr>
          <w:lang w:val="el-GR"/>
        </w:rPr>
      </w:pPr>
      <w:r w:rsidRPr="007374BD">
        <w:rPr>
          <w:lang w:val="el-GR"/>
        </w:rPr>
        <w:t xml:space="preserve">Για την αποτύπωση των ενεργειών που έκανε η Διοίκηση του ΕΒΕΧ στην εξαετία (2012-2017 Οκτ.) παραθέτουμε τον αριθμό ανά Τμήμα και τομέα ενδιαφέροντος. </w:t>
      </w:r>
    </w:p>
    <w:p w14:paraId="5985DFA0" w14:textId="77777777" w:rsidR="00494EA4" w:rsidRPr="007374BD" w:rsidRDefault="00494EA4" w:rsidP="00691D71">
      <w:pPr>
        <w:jc w:val="both"/>
        <w:rPr>
          <w:sz w:val="22"/>
          <w:lang w:val="el-GR"/>
        </w:rPr>
      </w:pPr>
    </w:p>
    <w:p w14:paraId="7FE0D756" w14:textId="77777777" w:rsidR="00494EA4" w:rsidRPr="007374BD" w:rsidRDefault="00494EA4" w:rsidP="00691D71">
      <w:pPr>
        <w:jc w:val="both"/>
        <w:rPr>
          <w:sz w:val="22"/>
          <w:lang w:val="el-GR"/>
        </w:rPr>
      </w:pPr>
    </w:p>
    <w:tbl>
      <w:tblPr>
        <w:tblW w:w="7012" w:type="dxa"/>
        <w:jc w:val="center"/>
        <w:tblLook w:val="04A0" w:firstRow="1" w:lastRow="0" w:firstColumn="1" w:lastColumn="0" w:noHBand="0" w:noVBand="1"/>
      </w:tblPr>
      <w:tblGrid>
        <w:gridCol w:w="1910"/>
        <w:gridCol w:w="1062"/>
        <w:gridCol w:w="1284"/>
        <w:gridCol w:w="1255"/>
        <w:gridCol w:w="1501"/>
      </w:tblGrid>
      <w:tr w:rsidR="009A39C9" w:rsidRPr="007374BD" w14:paraId="4B189EB6" w14:textId="77777777" w:rsidTr="009A39C9">
        <w:trPr>
          <w:trHeight w:val="255"/>
          <w:jc w:val="center"/>
        </w:trPr>
        <w:tc>
          <w:tcPr>
            <w:tcW w:w="1910" w:type="dxa"/>
            <w:tcBorders>
              <w:top w:val="nil"/>
              <w:left w:val="nil"/>
              <w:bottom w:val="nil"/>
              <w:right w:val="nil"/>
            </w:tcBorders>
            <w:shd w:val="clear" w:color="auto" w:fill="auto"/>
            <w:noWrap/>
            <w:vAlign w:val="bottom"/>
            <w:hideMark/>
          </w:tcPr>
          <w:p w14:paraId="6FB1F2C1" w14:textId="77777777" w:rsidR="009A39C9" w:rsidRPr="007374BD" w:rsidRDefault="009A39C9" w:rsidP="009A39C9">
            <w:pPr>
              <w:rPr>
                <w:rFonts w:eastAsia="Times New Roman" w:cstheme="minorHAnsi"/>
                <w:lang w:val="el-GR" w:eastAsia="el-GR"/>
              </w:rPr>
            </w:pP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AC157" w14:textId="77777777" w:rsidR="009A39C9" w:rsidRPr="007374BD" w:rsidRDefault="009A39C9" w:rsidP="009A39C9">
            <w:pPr>
              <w:jc w:val="center"/>
              <w:rPr>
                <w:rFonts w:eastAsia="Times New Roman" w:cstheme="minorHAnsi"/>
                <w:b/>
                <w:bCs/>
                <w:szCs w:val="20"/>
                <w:lang w:val="el-GR" w:eastAsia="el-GR"/>
              </w:rPr>
            </w:pPr>
            <w:r w:rsidRPr="007374BD">
              <w:rPr>
                <w:rFonts w:eastAsia="Times New Roman" w:cstheme="minorHAnsi"/>
                <w:b/>
                <w:bCs/>
                <w:szCs w:val="20"/>
                <w:lang w:val="el-GR" w:eastAsia="el-GR"/>
              </w:rPr>
              <w:t>Εμπόριο</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4F97D762" w14:textId="77777777" w:rsidR="009A39C9" w:rsidRPr="007374BD" w:rsidRDefault="009A39C9" w:rsidP="009A39C9">
            <w:pPr>
              <w:jc w:val="center"/>
              <w:rPr>
                <w:rFonts w:eastAsia="Times New Roman" w:cstheme="minorHAnsi"/>
                <w:b/>
                <w:bCs/>
                <w:szCs w:val="20"/>
                <w:lang w:val="el-GR" w:eastAsia="el-GR"/>
              </w:rPr>
            </w:pPr>
            <w:r w:rsidRPr="007374BD">
              <w:rPr>
                <w:rFonts w:eastAsia="Times New Roman" w:cstheme="minorHAnsi"/>
                <w:b/>
                <w:bCs/>
                <w:szCs w:val="20"/>
                <w:lang w:val="el-GR" w:eastAsia="el-GR"/>
              </w:rPr>
              <w:t>Τουρισμός</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0F2EADF6" w14:textId="77777777" w:rsidR="009A39C9" w:rsidRPr="007374BD" w:rsidRDefault="009A39C9" w:rsidP="009A39C9">
            <w:pPr>
              <w:jc w:val="center"/>
              <w:rPr>
                <w:rFonts w:eastAsia="Times New Roman" w:cstheme="minorHAnsi"/>
                <w:b/>
                <w:bCs/>
                <w:szCs w:val="20"/>
                <w:lang w:val="el-GR" w:eastAsia="el-GR"/>
              </w:rPr>
            </w:pPr>
            <w:r w:rsidRPr="007374BD">
              <w:rPr>
                <w:rFonts w:eastAsia="Times New Roman" w:cstheme="minorHAnsi"/>
                <w:b/>
                <w:bCs/>
                <w:szCs w:val="20"/>
                <w:lang w:val="el-GR" w:eastAsia="el-GR"/>
              </w:rPr>
              <w:t>Υπηρεσίες</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14:paraId="0CD4644D" w14:textId="77777777" w:rsidR="009A39C9" w:rsidRPr="007374BD" w:rsidRDefault="009A39C9" w:rsidP="009A39C9">
            <w:pPr>
              <w:jc w:val="center"/>
              <w:rPr>
                <w:rFonts w:eastAsia="Times New Roman" w:cstheme="minorHAnsi"/>
                <w:b/>
                <w:bCs/>
                <w:szCs w:val="20"/>
                <w:lang w:val="el-GR" w:eastAsia="el-GR"/>
              </w:rPr>
            </w:pPr>
            <w:r w:rsidRPr="007374BD">
              <w:rPr>
                <w:rFonts w:eastAsia="Times New Roman" w:cstheme="minorHAnsi"/>
                <w:b/>
                <w:bCs/>
                <w:szCs w:val="20"/>
                <w:lang w:val="el-GR" w:eastAsia="el-GR"/>
              </w:rPr>
              <w:t>Μεταποίηση</w:t>
            </w:r>
          </w:p>
        </w:tc>
      </w:tr>
      <w:tr w:rsidR="009A39C9" w:rsidRPr="007374BD" w14:paraId="33C4F1B5" w14:textId="77777777" w:rsidTr="009A39C9">
        <w:trPr>
          <w:trHeight w:val="255"/>
          <w:jc w:val="center"/>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D8390" w14:textId="77777777" w:rsidR="009A39C9" w:rsidRPr="007374BD" w:rsidRDefault="009A39C9" w:rsidP="009A39C9">
            <w:pPr>
              <w:jc w:val="center"/>
              <w:rPr>
                <w:rFonts w:eastAsia="Times New Roman" w:cstheme="minorHAnsi"/>
                <w:b/>
                <w:bCs/>
                <w:szCs w:val="20"/>
                <w:lang w:val="el-GR" w:eastAsia="el-GR"/>
              </w:rPr>
            </w:pPr>
            <w:r w:rsidRPr="007374BD">
              <w:rPr>
                <w:rFonts w:eastAsia="Times New Roman" w:cstheme="minorHAnsi"/>
                <w:b/>
                <w:bCs/>
                <w:szCs w:val="20"/>
                <w:lang w:val="el-GR" w:eastAsia="el-GR"/>
              </w:rPr>
              <w:t>2012</w:t>
            </w:r>
          </w:p>
        </w:tc>
        <w:tc>
          <w:tcPr>
            <w:tcW w:w="1062" w:type="dxa"/>
            <w:tcBorders>
              <w:top w:val="nil"/>
              <w:left w:val="nil"/>
              <w:bottom w:val="single" w:sz="4" w:space="0" w:color="auto"/>
              <w:right w:val="single" w:sz="4" w:space="0" w:color="auto"/>
            </w:tcBorders>
            <w:shd w:val="clear" w:color="auto" w:fill="auto"/>
            <w:noWrap/>
            <w:vAlign w:val="bottom"/>
            <w:hideMark/>
          </w:tcPr>
          <w:p w14:paraId="71FCDDD0"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23</w:t>
            </w:r>
          </w:p>
        </w:tc>
        <w:tc>
          <w:tcPr>
            <w:tcW w:w="1284" w:type="dxa"/>
            <w:tcBorders>
              <w:top w:val="nil"/>
              <w:left w:val="nil"/>
              <w:bottom w:val="single" w:sz="4" w:space="0" w:color="auto"/>
              <w:right w:val="single" w:sz="4" w:space="0" w:color="auto"/>
            </w:tcBorders>
            <w:shd w:val="clear" w:color="auto" w:fill="auto"/>
            <w:noWrap/>
            <w:vAlign w:val="bottom"/>
            <w:hideMark/>
          </w:tcPr>
          <w:p w14:paraId="0CD65EBD"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30</w:t>
            </w:r>
          </w:p>
        </w:tc>
        <w:tc>
          <w:tcPr>
            <w:tcW w:w="1255" w:type="dxa"/>
            <w:tcBorders>
              <w:top w:val="nil"/>
              <w:left w:val="nil"/>
              <w:bottom w:val="single" w:sz="4" w:space="0" w:color="auto"/>
              <w:right w:val="single" w:sz="4" w:space="0" w:color="auto"/>
            </w:tcBorders>
            <w:shd w:val="clear" w:color="auto" w:fill="auto"/>
            <w:noWrap/>
            <w:vAlign w:val="bottom"/>
            <w:hideMark/>
          </w:tcPr>
          <w:p w14:paraId="16FD3AF9"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23</w:t>
            </w:r>
          </w:p>
        </w:tc>
        <w:tc>
          <w:tcPr>
            <w:tcW w:w="1501" w:type="dxa"/>
            <w:tcBorders>
              <w:top w:val="nil"/>
              <w:left w:val="nil"/>
              <w:bottom w:val="single" w:sz="4" w:space="0" w:color="auto"/>
              <w:right w:val="single" w:sz="4" w:space="0" w:color="auto"/>
            </w:tcBorders>
            <w:shd w:val="clear" w:color="auto" w:fill="auto"/>
            <w:noWrap/>
            <w:vAlign w:val="bottom"/>
            <w:hideMark/>
          </w:tcPr>
          <w:p w14:paraId="0BCC32C9"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29</w:t>
            </w:r>
          </w:p>
        </w:tc>
      </w:tr>
      <w:tr w:rsidR="009A39C9" w:rsidRPr="007374BD" w14:paraId="6D88AA46" w14:textId="77777777" w:rsidTr="009A39C9">
        <w:trPr>
          <w:trHeight w:val="25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2579786F" w14:textId="77777777" w:rsidR="009A39C9" w:rsidRPr="007374BD" w:rsidRDefault="009A39C9" w:rsidP="009A39C9">
            <w:pPr>
              <w:jc w:val="center"/>
              <w:rPr>
                <w:rFonts w:eastAsia="Times New Roman" w:cstheme="minorHAnsi"/>
                <w:b/>
                <w:bCs/>
                <w:szCs w:val="20"/>
                <w:lang w:val="el-GR" w:eastAsia="el-GR"/>
              </w:rPr>
            </w:pPr>
            <w:r w:rsidRPr="007374BD">
              <w:rPr>
                <w:rFonts w:eastAsia="Times New Roman" w:cstheme="minorHAnsi"/>
                <w:b/>
                <w:bCs/>
                <w:szCs w:val="20"/>
                <w:lang w:val="el-GR" w:eastAsia="el-GR"/>
              </w:rPr>
              <w:t>2013</w:t>
            </w:r>
          </w:p>
        </w:tc>
        <w:tc>
          <w:tcPr>
            <w:tcW w:w="1062" w:type="dxa"/>
            <w:tcBorders>
              <w:top w:val="nil"/>
              <w:left w:val="nil"/>
              <w:bottom w:val="single" w:sz="4" w:space="0" w:color="auto"/>
              <w:right w:val="single" w:sz="4" w:space="0" w:color="auto"/>
            </w:tcBorders>
            <w:shd w:val="clear" w:color="auto" w:fill="auto"/>
            <w:noWrap/>
            <w:vAlign w:val="bottom"/>
            <w:hideMark/>
          </w:tcPr>
          <w:p w14:paraId="400DFF55"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34</w:t>
            </w:r>
          </w:p>
        </w:tc>
        <w:tc>
          <w:tcPr>
            <w:tcW w:w="1284" w:type="dxa"/>
            <w:tcBorders>
              <w:top w:val="nil"/>
              <w:left w:val="nil"/>
              <w:bottom w:val="single" w:sz="4" w:space="0" w:color="auto"/>
              <w:right w:val="single" w:sz="4" w:space="0" w:color="auto"/>
            </w:tcBorders>
            <w:shd w:val="clear" w:color="auto" w:fill="auto"/>
            <w:noWrap/>
            <w:vAlign w:val="bottom"/>
            <w:hideMark/>
          </w:tcPr>
          <w:p w14:paraId="740944E1"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32</w:t>
            </w:r>
          </w:p>
        </w:tc>
        <w:tc>
          <w:tcPr>
            <w:tcW w:w="1255" w:type="dxa"/>
            <w:tcBorders>
              <w:top w:val="nil"/>
              <w:left w:val="nil"/>
              <w:bottom w:val="single" w:sz="4" w:space="0" w:color="auto"/>
              <w:right w:val="single" w:sz="4" w:space="0" w:color="auto"/>
            </w:tcBorders>
            <w:shd w:val="clear" w:color="auto" w:fill="auto"/>
            <w:noWrap/>
            <w:vAlign w:val="bottom"/>
            <w:hideMark/>
          </w:tcPr>
          <w:p w14:paraId="22A46640"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17</w:t>
            </w:r>
          </w:p>
        </w:tc>
        <w:tc>
          <w:tcPr>
            <w:tcW w:w="1501" w:type="dxa"/>
            <w:tcBorders>
              <w:top w:val="nil"/>
              <w:left w:val="nil"/>
              <w:bottom w:val="single" w:sz="4" w:space="0" w:color="auto"/>
              <w:right w:val="single" w:sz="4" w:space="0" w:color="auto"/>
            </w:tcBorders>
            <w:shd w:val="clear" w:color="auto" w:fill="auto"/>
            <w:noWrap/>
            <w:vAlign w:val="bottom"/>
            <w:hideMark/>
          </w:tcPr>
          <w:p w14:paraId="17F35821"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53</w:t>
            </w:r>
          </w:p>
        </w:tc>
      </w:tr>
      <w:tr w:rsidR="009A39C9" w:rsidRPr="007374BD" w14:paraId="3E6B4ACC" w14:textId="77777777" w:rsidTr="009A39C9">
        <w:trPr>
          <w:trHeight w:val="25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2EF939CA" w14:textId="77777777" w:rsidR="009A39C9" w:rsidRPr="007374BD" w:rsidRDefault="009A39C9" w:rsidP="009A39C9">
            <w:pPr>
              <w:jc w:val="center"/>
              <w:rPr>
                <w:rFonts w:eastAsia="Times New Roman" w:cstheme="minorHAnsi"/>
                <w:b/>
                <w:bCs/>
                <w:szCs w:val="20"/>
                <w:lang w:val="el-GR" w:eastAsia="el-GR"/>
              </w:rPr>
            </w:pPr>
            <w:r w:rsidRPr="007374BD">
              <w:rPr>
                <w:rFonts w:eastAsia="Times New Roman" w:cstheme="minorHAnsi"/>
                <w:b/>
                <w:bCs/>
                <w:szCs w:val="20"/>
                <w:lang w:val="el-GR" w:eastAsia="el-GR"/>
              </w:rPr>
              <w:t>2014</w:t>
            </w:r>
          </w:p>
        </w:tc>
        <w:tc>
          <w:tcPr>
            <w:tcW w:w="1062" w:type="dxa"/>
            <w:tcBorders>
              <w:top w:val="nil"/>
              <w:left w:val="nil"/>
              <w:bottom w:val="single" w:sz="4" w:space="0" w:color="auto"/>
              <w:right w:val="single" w:sz="4" w:space="0" w:color="auto"/>
            </w:tcBorders>
            <w:shd w:val="clear" w:color="auto" w:fill="auto"/>
            <w:noWrap/>
            <w:vAlign w:val="bottom"/>
            <w:hideMark/>
          </w:tcPr>
          <w:p w14:paraId="2A2AC5B0"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42</w:t>
            </w:r>
          </w:p>
        </w:tc>
        <w:tc>
          <w:tcPr>
            <w:tcW w:w="1284" w:type="dxa"/>
            <w:tcBorders>
              <w:top w:val="nil"/>
              <w:left w:val="nil"/>
              <w:bottom w:val="single" w:sz="4" w:space="0" w:color="auto"/>
              <w:right w:val="single" w:sz="4" w:space="0" w:color="auto"/>
            </w:tcBorders>
            <w:shd w:val="clear" w:color="auto" w:fill="auto"/>
            <w:noWrap/>
            <w:vAlign w:val="bottom"/>
            <w:hideMark/>
          </w:tcPr>
          <w:p w14:paraId="45EEB978"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29</w:t>
            </w:r>
          </w:p>
        </w:tc>
        <w:tc>
          <w:tcPr>
            <w:tcW w:w="1255" w:type="dxa"/>
            <w:tcBorders>
              <w:top w:val="nil"/>
              <w:left w:val="nil"/>
              <w:bottom w:val="single" w:sz="4" w:space="0" w:color="auto"/>
              <w:right w:val="single" w:sz="4" w:space="0" w:color="auto"/>
            </w:tcBorders>
            <w:shd w:val="clear" w:color="auto" w:fill="auto"/>
            <w:noWrap/>
            <w:vAlign w:val="bottom"/>
            <w:hideMark/>
          </w:tcPr>
          <w:p w14:paraId="724E03D6"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24</w:t>
            </w:r>
          </w:p>
        </w:tc>
        <w:tc>
          <w:tcPr>
            <w:tcW w:w="1501" w:type="dxa"/>
            <w:tcBorders>
              <w:top w:val="nil"/>
              <w:left w:val="nil"/>
              <w:bottom w:val="single" w:sz="4" w:space="0" w:color="auto"/>
              <w:right w:val="single" w:sz="4" w:space="0" w:color="auto"/>
            </w:tcBorders>
            <w:shd w:val="clear" w:color="auto" w:fill="auto"/>
            <w:noWrap/>
            <w:vAlign w:val="bottom"/>
            <w:hideMark/>
          </w:tcPr>
          <w:p w14:paraId="35F62161"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34</w:t>
            </w:r>
          </w:p>
        </w:tc>
      </w:tr>
      <w:tr w:rsidR="009A39C9" w:rsidRPr="007374BD" w14:paraId="51BE7E55" w14:textId="77777777" w:rsidTr="009A39C9">
        <w:trPr>
          <w:trHeight w:val="25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352155AB" w14:textId="77777777" w:rsidR="009A39C9" w:rsidRPr="007374BD" w:rsidRDefault="009A39C9" w:rsidP="009A39C9">
            <w:pPr>
              <w:jc w:val="center"/>
              <w:rPr>
                <w:rFonts w:eastAsia="Times New Roman" w:cstheme="minorHAnsi"/>
                <w:b/>
                <w:bCs/>
                <w:szCs w:val="20"/>
                <w:lang w:val="el-GR" w:eastAsia="el-GR"/>
              </w:rPr>
            </w:pPr>
            <w:r w:rsidRPr="007374BD">
              <w:rPr>
                <w:rFonts w:eastAsia="Times New Roman" w:cstheme="minorHAnsi"/>
                <w:b/>
                <w:bCs/>
                <w:szCs w:val="20"/>
                <w:lang w:val="el-GR" w:eastAsia="el-GR"/>
              </w:rPr>
              <w:t>2015</w:t>
            </w:r>
          </w:p>
        </w:tc>
        <w:tc>
          <w:tcPr>
            <w:tcW w:w="1062" w:type="dxa"/>
            <w:tcBorders>
              <w:top w:val="nil"/>
              <w:left w:val="nil"/>
              <w:bottom w:val="single" w:sz="4" w:space="0" w:color="auto"/>
              <w:right w:val="single" w:sz="4" w:space="0" w:color="auto"/>
            </w:tcBorders>
            <w:shd w:val="clear" w:color="auto" w:fill="auto"/>
            <w:noWrap/>
            <w:vAlign w:val="bottom"/>
            <w:hideMark/>
          </w:tcPr>
          <w:p w14:paraId="5AE047A1"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41</w:t>
            </w:r>
          </w:p>
        </w:tc>
        <w:tc>
          <w:tcPr>
            <w:tcW w:w="1284" w:type="dxa"/>
            <w:tcBorders>
              <w:top w:val="nil"/>
              <w:left w:val="nil"/>
              <w:bottom w:val="single" w:sz="4" w:space="0" w:color="auto"/>
              <w:right w:val="single" w:sz="4" w:space="0" w:color="auto"/>
            </w:tcBorders>
            <w:shd w:val="clear" w:color="auto" w:fill="auto"/>
            <w:noWrap/>
            <w:vAlign w:val="bottom"/>
            <w:hideMark/>
          </w:tcPr>
          <w:p w14:paraId="6928C267"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30</w:t>
            </w:r>
          </w:p>
        </w:tc>
        <w:tc>
          <w:tcPr>
            <w:tcW w:w="1255" w:type="dxa"/>
            <w:tcBorders>
              <w:top w:val="nil"/>
              <w:left w:val="nil"/>
              <w:bottom w:val="single" w:sz="4" w:space="0" w:color="auto"/>
              <w:right w:val="single" w:sz="4" w:space="0" w:color="auto"/>
            </w:tcBorders>
            <w:shd w:val="clear" w:color="auto" w:fill="auto"/>
            <w:noWrap/>
            <w:vAlign w:val="bottom"/>
            <w:hideMark/>
          </w:tcPr>
          <w:p w14:paraId="5BB6DE3B"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24</w:t>
            </w:r>
          </w:p>
        </w:tc>
        <w:tc>
          <w:tcPr>
            <w:tcW w:w="1501" w:type="dxa"/>
            <w:tcBorders>
              <w:top w:val="nil"/>
              <w:left w:val="nil"/>
              <w:bottom w:val="single" w:sz="4" w:space="0" w:color="auto"/>
              <w:right w:val="single" w:sz="4" w:space="0" w:color="auto"/>
            </w:tcBorders>
            <w:shd w:val="clear" w:color="auto" w:fill="auto"/>
            <w:noWrap/>
            <w:vAlign w:val="bottom"/>
            <w:hideMark/>
          </w:tcPr>
          <w:p w14:paraId="11785E18"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34</w:t>
            </w:r>
          </w:p>
        </w:tc>
      </w:tr>
      <w:tr w:rsidR="009A39C9" w:rsidRPr="007374BD" w14:paraId="73506826" w14:textId="77777777" w:rsidTr="009A39C9">
        <w:trPr>
          <w:trHeight w:val="25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140164E3" w14:textId="77777777" w:rsidR="009A39C9" w:rsidRPr="007374BD" w:rsidRDefault="009A39C9" w:rsidP="009A39C9">
            <w:pPr>
              <w:jc w:val="center"/>
              <w:rPr>
                <w:rFonts w:eastAsia="Times New Roman" w:cstheme="minorHAnsi"/>
                <w:b/>
                <w:bCs/>
                <w:szCs w:val="20"/>
                <w:lang w:val="el-GR" w:eastAsia="el-GR"/>
              </w:rPr>
            </w:pPr>
            <w:r w:rsidRPr="007374BD">
              <w:rPr>
                <w:rFonts w:eastAsia="Times New Roman" w:cstheme="minorHAnsi"/>
                <w:b/>
                <w:bCs/>
                <w:szCs w:val="20"/>
                <w:lang w:val="el-GR" w:eastAsia="el-GR"/>
              </w:rPr>
              <w:t>2016</w:t>
            </w:r>
          </w:p>
        </w:tc>
        <w:tc>
          <w:tcPr>
            <w:tcW w:w="1062" w:type="dxa"/>
            <w:tcBorders>
              <w:top w:val="nil"/>
              <w:left w:val="nil"/>
              <w:bottom w:val="single" w:sz="4" w:space="0" w:color="auto"/>
              <w:right w:val="single" w:sz="4" w:space="0" w:color="auto"/>
            </w:tcBorders>
            <w:shd w:val="clear" w:color="auto" w:fill="auto"/>
            <w:noWrap/>
            <w:vAlign w:val="bottom"/>
            <w:hideMark/>
          </w:tcPr>
          <w:p w14:paraId="1488226C"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15</w:t>
            </w:r>
          </w:p>
        </w:tc>
        <w:tc>
          <w:tcPr>
            <w:tcW w:w="1284" w:type="dxa"/>
            <w:tcBorders>
              <w:top w:val="nil"/>
              <w:left w:val="nil"/>
              <w:bottom w:val="single" w:sz="4" w:space="0" w:color="auto"/>
              <w:right w:val="single" w:sz="4" w:space="0" w:color="auto"/>
            </w:tcBorders>
            <w:shd w:val="clear" w:color="auto" w:fill="auto"/>
            <w:noWrap/>
            <w:vAlign w:val="bottom"/>
            <w:hideMark/>
          </w:tcPr>
          <w:p w14:paraId="459D476D"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23</w:t>
            </w:r>
          </w:p>
        </w:tc>
        <w:tc>
          <w:tcPr>
            <w:tcW w:w="1255" w:type="dxa"/>
            <w:tcBorders>
              <w:top w:val="nil"/>
              <w:left w:val="nil"/>
              <w:bottom w:val="single" w:sz="4" w:space="0" w:color="auto"/>
              <w:right w:val="single" w:sz="4" w:space="0" w:color="auto"/>
            </w:tcBorders>
            <w:shd w:val="clear" w:color="auto" w:fill="auto"/>
            <w:noWrap/>
            <w:vAlign w:val="bottom"/>
            <w:hideMark/>
          </w:tcPr>
          <w:p w14:paraId="3DC9F14C"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15</w:t>
            </w:r>
          </w:p>
        </w:tc>
        <w:tc>
          <w:tcPr>
            <w:tcW w:w="1501" w:type="dxa"/>
            <w:tcBorders>
              <w:top w:val="nil"/>
              <w:left w:val="nil"/>
              <w:bottom w:val="single" w:sz="4" w:space="0" w:color="auto"/>
              <w:right w:val="single" w:sz="4" w:space="0" w:color="auto"/>
            </w:tcBorders>
            <w:shd w:val="clear" w:color="auto" w:fill="auto"/>
            <w:noWrap/>
            <w:vAlign w:val="bottom"/>
            <w:hideMark/>
          </w:tcPr>
          <w:p w14:paraId="073ABC24"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31</w:t>
            </w:r>
          </w:p>
        </w:tc>
      </w:tr>
      <w:tr w:rsidR="009A39C9" w:rsidRPr="007374BD" w14:paraId="4A984078" w14:textId="77777777" w:rsidTr="009A39C9">
        <w:trPr>
          <w:trHeight w:val="180"/>
          <w:jc w:val="center"/>
        </w:trPr>
        <w:tc>
          <w:tcPr>
            <w:tcW w:w="1910" w:type="dxa"/>
            <w:tcBorders>
              <w:top w:val="nil"/>
              <w:left w:val="single" w:sz="4" w:space="0" w:color="auto"/>
              <w:bottom w:val="single" w:sz="4" w:space="0" w:color="auto"/>
              <w:right w:val="single" w:sz="4" w:space="0" w:color="auto"/>
            </w:tcBorders>
            <w:shd w:val="clear" w:color="auto" w:fill="auto"/>
            <w:vAlign w:val="center"/>
            <w:hideMark/>
          </w:tcPr>
          <w:p w14:paraId="6EB8670C" w14:textId="77777777" w:rsidR="009A39C9" w:rsidRPr="007374BD" w:rsidRDefault="009A39C9" w:rsidP="009A39C9">
            <w:pPr>
              <w:jc w:val="center"/>
              <w:rPr>
                <w:rFonts w:eastAsia="Times New Roman" w:cstheme="minorHAnsi"/>
                <w:b/>
                <w:bCs/>
                <w:szCs w:val="20"/>
                <w:lang w:val="el-GR" w:eastAsia="el-GR"/>
              </w:rPr>
            </w:pPr>
            <w:r w:rsidRPr="007374BD">
              <w:rPr>
                <w:rFonts w:eastAsia="Times New Roman" w:cstheme="minorHAnsi"/>
                <w:b/>
                <w:bCs/>
                <w:szCs w:val="20"/>
                <w:lang w:val="el-GR" w:eastAsia="el-GR"/>
              </w:rPr>
              <w:t>2017 (10 μήνες)</w:t>
            </w:r>
          </w:p>
        </w:tc>
        <w:tc>
          <w:tcPr>
            <w:tcW w:w="1062" w:type="dxa"/>
            <w:tcBorders>
              <w:top w:val="nil"/>
              <w:left w:val="nil"/>
              <w:bottom w:val="single" w:sz="4" w:space="0" w:color="auto"/>
              <w:right w:val="single" w:sz="4" w:space="0" w:color="auto"/>
            </w:tcBorders>
            <w:shd w:val="clear" w:color="auto" w:fill="auto"/>
            <w:noWrap/>
            <w:vAlign w:val="center"/>
            <w:hideMark/>
          </w:tcPr>
          <w:p w14:paraId="33563145"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5</w:t>
            </w:r>
          </w:p>
        </w:tc>
        <w:tc>
          <w:tcPr>
            <w:tcW w:w="1284" w:type="dxa"/>
            <w:tcBorders>
              <w:top w:val="nil"/>
              <w:left w:val="nil"/>
              <w:bottom w:val="single" w:sz="4" w:space="0" w:color="auto"/>
              <w:right w:val="single" w:sz="4" w:space="0" w:color="auto"/>
            </w:tcBorders>
            <w:shd w:val="clear" w:color="auto" w:fill="auto"/>
            <w:noWrap/>
            <w:vAlign w:val="center"/>
            <w:hideMark/>
          </w:tcPr>
          <w:p w14:paraId="0CACEBED"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12</w:t>
            </w:r>
          </w:p>
        </w:tc>
        <w:tc>
          <w:tcPr>
            <w:tcW w:w="1255" w:type="dxa"/>
            <w:tcBorders>
              <w:top w:val="nil"/>
              <w:left w:val="nil"/>
              <w:bottom w:val="single" w:sz="4" w:space="0" w:color="auto"/>
              <w:right w:val="single" w:sz="4" w:space="0" w:color="auto"/>
            </w:tcBorders>
            <w:shd w:val="clear" w:color="auto" w:fill="auto"/>
            <w:noWrap/>
            <w:vAlign w:val="center"/>
            <w:hideMark/>
          </w:tcPr>
          <w:p w14:paraId="60E39DFD"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12</w:t>
            </w:r>
          </w:p>
        </w:tc>
        <w:tc>
          <w:tcPr>
            <w:tcW w:w="1501" w:type="dxa"/>
            <w:tcBorders>
              <w:top w:val="nil"/>
              <w:left w:val="nil"/>
              <w:bottom w:val="single" w:sz="4" w:space="0" w:color="auto"/>
              <w:right w:val="single" w:sz="4" w:space="0" w:color="auto"/>
            </w:tcBorders>
            <w:shd w:val="clear" w:color="auto" w:fill="auto"/>
            <w:noWrap/>
            <w:vAlign w:val="center"/>
            <w:hideMark/>
          </w:tcPr>
          <w:p w14:paraId="1730EA46" w14:textId="77777777" w:rsidR="009A39C9" w:rsidRPr="007374BD" w:rsidRDefault="009A39C9" w:rsidP="009A39C9">
            <w:pPr>
              <w:jc w:val="center"/>
              <w:rPr>
                <w:rFonts w:eastAsia="Times New Roman" w:cstheme="minorHAnsi"/>
                <w:szCs w:val="20"/>
                <w:lang w:val="el-GR" w:eastAsia="el-GR"/>
              </w:rPr>
            </w:pPr>
            <w:r w:rsidRPr="007374BD">
              <w:rPr>
                <w:rFonts w:eastAsia="Times New Roman" w:cstheme="minorHAnsi"/>
                <w:szCs w:val="20"/>
                <w:lang w:val="el-GR" w:eastAsia="el-GR"/>
              </w:rPr>
              <w:t>9</w:t>
            </w:r>
          </w:p>
        </w:tc>
      </w:tr>
      <w:tr w:rsidR="009A39C9" w:rsidRPr="007374BD" w14:paraId="76405CDB" w14:textId="77777777" w:rsidTr="009A39C9">
        <w:trPr>
          <w:trHeight w:val="255"/>
          <w:jc w:val="center"/>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14:paraId="4DEE088B" w14:textId="77777777" w:rsidR="009A39C9" w:rsidRPr="007374BD" w:rsidRDefault="009A39C9" w:rsidP="009A39C9">
            <w:pPr>
              <w:jc w:val="center"/>
              <w:rPr>
                <w:rFonts w:eastAsia="Times New Roman" w:cstheme="minorHAnsi"/>
                <w:b/>
                <w:bCs/>
                <w:szCs w:val="20"/>
                <w:lang w:val="el-GR" w:eastAsia="el-GR"/>
              </w:rPr>
            </w:pPr>
            <w:r w:rsidRPr="007374BD">
              <w:rPr>
                <w:rFonts w:eastAsia="Times New Roman" w:cstheme="minorHAnsi"/>
                <w:b/>
                <w:bCs/>
                <w:szCs w:val="20"/>
                <w:lang w:val="el-GR" w:eastAsia="el-GR"/>
              </w:rPr>
              <w:t>Σύνολο</w:t>
            </w:r>
          </w:p>
        </w:tc>
        <w:tc>
          <w:tcPr>
            <w:tcW w:w="1062" w:type="dxa"/>
            <w:tcBorders>
              <w:top w:val="nil"/>
              <w:left w:val="nil"/>
              <w:bottom w:val="single" w:sz="4" w:space="0" w:color="auto"/>
              <w:right w:val="single" w:sz="4" w:space="0" w:color="auto"/>
            </w:tcBorders>
            <w:shd w:val="clear" w:color="auto" w:fill="auto"/>
            <w:noWrap/>
            <w:vAlign w:val="bottom"/>
            <w:hideMark/>
          </w:tcPr>
          <w:p w14:paraId="3FCAAB3E" w14:textId="77777777" w:rsidR="009A39C9" w:rsidRPr="007374BD" w:rsidRDefault="009A39C9" w:rsidP="009A39C9">
            <w:pPr>
              <w:jc w:val="center"/>
              <w:rPr>
                <w:rFonts w:eastAsia="Times New Roman" w:cstheme="minorHAnsi"/>
                <w:b/>
                <w:bCs/>
                <w:szCs w:val="20"/>
                <w:lang w:val="el-GR" w:eastAsia="el-GR"/>
              </w:rPr>
            </w:pPr>
            <w:r w:rsidRPr="007374BD">
              <w:rPr>
                <w:rFonts w:eastAsia="Times New Roman" w:cstheme="minorHAnsi"/>
                <w:b/>
                <w:bCs/>
                <w:szCs w:val="20"/>
                <w:lang w:val="el-GR" w:eastAsia="el-GR"/>
              </w:rPr>
              <w:t>160</w:t>
            </w:r>
          </w:p>
        </w:tc>
        <w:tc>
          <w:tcPr>
            <w:tcW w:w="1284" w:type="dxa"/>
            <w:tcBorders>
              <w:top w:val="nil"/>
              <w:left w:val="nil"/>
              <w:bottom w:val="single" w:sz="4" w:space="0" w:color="auto"/>
              <w:right w:val="single" w:sz="4" w:space="0" w:color="auto"/>
            </w:tcBorders>
            <w:shd w:val="clear" w:color="auto" w:fill="auto"/>
            <w:noWrap/>
            <w:vAlign w:val="bottom"/>
            <w:hideMark/>
          </w:tcPr>
          <w:p w14:paraId="5D182ED5" w14:textId="77777777" w:rsidR="009A39C9" w:rsidRPr="007374BD" w:rsidRDefault="009A39C9" w:rsidP="009A39C9">
            <w:pPr>
              <w:jc w:val="center"/>
              <w:rPr>
                <w:rFonts w:eastAsia="Times New Roman" w:cstheme="minorHAnsi"/>
                <w:b/>
                <w:bCs/>
                <w:szCs w:val="20"/>
                <w:lang w:val="el-GR" w:eastAsia="el-GR"/>
              </w:rPr>
            </w:pPr>
            <w:r w:rsidRPr="007374BD">
              <w:rPr>
                <w:rFonts w:eastAsia="Times New Roman" w:cstheme="minorHAnsi"/>
                <w:b/>
                <w:bCs/>
                <w:szCs w:val="20"/>
                <w:lang w:val="el-GR" w:eastAsia="el-GR"/>
              </w:rPr>
              <w:t>156</w:t>
            </w:r>
          </w:p>
        </w:tc>
        <w:tc>
          <w:tcPr>
            <w:tcW w:w="1255" w:type="dxa"/>
            <w:tcBorders>
              <w:top w:val="nil"/>
              <w:left w:val="nil"/>
              <w:bottom w:val="single" w:sz="4" w:space="0" w:color="auto"/>
              <w:right w:val="single" w:sz="4" w:space="0" w:color="auto"/>
            </w:tcBorders>
            <w:shd w:val="clear" w:color="auto" w:fill="auto"/>
            <w:noWrap/>
            <w:vAlign w:val="bottom"/>
            <w:hideMark/>
          </w:tcPr>
          <w:p w14:paraId="03C97BE5" w14:textId="77777777" w:rsidR="009A39C9" w:rsidRPr="007374BD" w:rsidRDefault="009A39C9" w:rsidP="009A39C9">
            <w:pPr>
              <w:jc w:val="center"/>
              <w:rPr>
                <w:rFonts w:eastAsia="Times New Roman" w:cstheme="minorHAnsi"/>
                <w:b/>
                <w:bCs/>
                <w:szCs w:val="20"/>
                <w:lang w:val="el-GR" w:eastAsia="el-GR"/>
              </w:rPr>
            </w:pPr>
            <w:r w:rsidRPr="007374BD">
              <w:rPr>
                <w:rFonts w:eastAsia="Times New Roman" w:cstheme="minorHAnsi"/>
                <w:b/>
                <w:bCs/>
                <w:szCs w:val="20"/>
                <w:lang w:val="el-GR" w:eastAsia="el-GR"/>
              </w:rPr>
              <w:t>115</w:t>
            </w:r>
          </w:p>
        </w:tc>
        <w:tc>
          <w:tcPr>
            <w:tcW w:w="1501" w:type="dxa"/>
            <w:tcBorders>
              <w:top w:val="nil"/>
              <w:left w:val="nil"/>
              <w:bottom w:val="single" w:sz="4" w:space="0" w:color="auto"/>
              <w:right w:val="single" w:sz="4" w:space="0" w:color="auto"/>
            </w:tcBorders>
            <w:shd w:val="clear" w:color="auto" w:fill="auto"/>
            <w:noWrap/>
            <w:vAlign w:val="bottom"/>
            <w:hideMark/>
          </w:tcPr>
          <w:p w14:paraId="63A2C3DA" w14:textId="77777777" w:rsidR="009A39C9" w:rsidRPr="007374BD" w:rsidRDefault="009A39C9" w:rsidP="009A39C9">
            <w:pPr>
              <w:jc w:val="center"/>
              <w:rPr>
                <w:rFonts w:eastAsia="Times New Roman" w:cstheme="minorHAnsi"/>
                <w:b/>
                <w:bCs/>
                <w:szCs w:val="20"/>
                <w:lang w:val="el-GR" w:eastAsia="el-GR"/>
              </w:rPr>
            </w:pPr>
            <w:r w:rsidRPr="007374BD">
              <w:rPr>
                <w:rFonts w:eastAsia="Times New Roman" w:cstheme="minorHAnsi"/>
                <w:b/>
                <w:bCs/>
                <w:szCs w:val="20"/>
                <w:lang w:val="el-GR" w:eastAsia="el-GR"/>
              </w:rPr>
              <w:t>190</w:t>
            </w:r>
          </w:p>
        </w:tc>
      </w:tr>
    </w:tbl>
    <w:p w14:paraId="1E373585" w14:textId="77777777" w:rsidR="00494EA4" w:rsidRPr="007374BD" w:rsidRDefault="00494EA4" w:rsidP="00691D71">
      <w:pPr>
        <w:jc w:val="both"/>
        <w:rPr>
          <w:sz w:val="22"/>
          <w:lang w:val="el-GR"/>
        </w:rPr>
      </w:pPr>
    </w:p>
    <w:p w14:paraId="470D01D0" w14:textId="77777777" w:rsidR="00C34024" w:rsidRPr="007374BD" w:rsidRDefault="00C34024" w:rsidP="00691D71">
      <w:pPr>
        <w:jc w:val="both"/>
        <w:rPr>
          <w:lang w:val="el-GR"/>
        </w:rPr>
      </w:pPr>
      <w:r w:rsidRPr="007374BD">
        <w:rPr>
          <w:lang w:val="el-GR"/>
        </w:rPr>
        <w:t xml:space="preserve">Οι τομείς ενδιαφέροντος παρακάτω αφορούν και εντάσσονται σε ένα ή παραπάνω από τα τμήματα του ΕΒΕΧ, έτσι όπως έχουν οριστεί. </w:t>
      </w:r>
    </w:p>
    <w:p w14:paraId="590B61E0" w14:textId="77777777" w:rsidR="009A39C9" w:rsidRPr="007374BD" w:rsidRDefault="009A39C9" w:rsidP="00691D71">
      <w:pPr>
        <w:jc w:val="both"/>
        <w:rPr>
          <w:sz w:val="22"/>
          <w:lang w:val="el-GR"/>
        </w:rPr>
      </w:pPr>
    </w:p>
    <w:tbl>
      <w:tblPr>
        <w:tblW w:w="9293" w:type="dxa"/>
        <w:jc w:val="center"/>
        <w:tblLook w:val="04A0" w:firstRow="1" w:lastRow="0" w:firstColumn="1" w:lastColumn="0" w:noHBand="0" w:noVBand="1"/>
      </w:tblPr>
      <w:tblGrid>
        <w:gridCol w:w="1654"/>
        <w:gridCol w:w="1324"/>
        <w:gridCol w:w="1668"/>
        <w:gridCol w:w="1373"/>
        <w:gridCol w:w="1492"/>
        <w:gridCol w:w="1782"/>
      </w:tblGrid>
      <w:tr w:rsidR="009A39C9" w:rsidRPr="007374BD" w14:paraId="0D7F46B2" w14:textId="77777777" w:rsidTr="00C34024">
        <w:trPr>
          <w:trHeight w:val="255"/>
          <w:jc w:val="center"/>
        </w:trPr>
        <w:tc>
          <w:tcPr>
            <w:tcW w:w="1654" w:type="dxa"/>
            <w:tcBorders>
              <w:top w:val="nil"/>
              <w:left w:val="nil"/>
              <w:bottom w:val="nil"/>
              <w:right w:val="nil"/>
            </w:tcBorders>
            <w:shd w:val="clear" w:color="auto" w:fill="auto"/>
            <w:noWrap/>
            <w:vAlign w:val="bottom"/>
            <w:hideMark/>
          </w:tcPr>
          <w:p w14:paraId="24B6BBFF" w14:textId="77777777" w:rsidR="009A39C9" w:rsidRPr="007374BD" w:rsidRDefault="009A39C9" w:rsidP="009A39C9">
            <w:pPr>
              <w:rPr>
                <w:rFonts w:eastAsia="Times New Roman" w:cstheme="minorHAnsi"/>
                <w:lang w:val="el-GR" w:eastAsia="el-GR"/>
              </w:rPr>
            </w:pP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6F583" w14:textId="77777777" w:rsidR="009A39C9" w:rsidRPr="007374BD" w:rsidRDefault="009A39C9" w:rsidP="009A39C9">
            <w:pPr>
              <w:jc w:val="center"/>
              <w:rPr>
                <w:rFonts w:eastAsia="Times New Roman" w:cstheme="minorHAnsi"/>
                <w:b/>
                <w:bCs/>
                <w:lang w:val="el-GR" w:eastAsia="el-GR"/>
              </w:rPr>
            </w:pPr>
            <w:r w:rsidRPr="007374BD">
              <w:rPr>
                <w:rFonts w:eastAsia="Times New Roman" w:cstheme="minorHAnsi"/>
                <w:b/>
                <w:bCs/>
                <w:lang w:val="el-GR" w:eastAsia="el-GR"/>
              </w:rPr>
              <w:t>Τρόφιμα-Ποτά</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14:paraId="50156E31" w14:textId="77777777" w:rsidR="009A39C9" w:rsidRPr="007374BD" w:rsidRDefault="009A39C9" w:rsidP="009A39C9">
            <w:pPr>
              <w:jc w:val="center"/>
              <w:rPr>
                <w:rFonts w:eastAsia="Times New Roman" w:cstheme="minorHAnsi"/>
                <w:b/>
                <w:bCs/>
                <w:lang w:val="el-GR" w:eastAsia="el-GR"/>
              </w:rPr>
            </w:pPr>
            <w:r w:rsidRPr="007374BD">
              <w:rPr>
                <w:rFonts w:eastAsia="Times New Roman" w:cstheme="minorHAnsi"/>
                <w:b/>
                <w:bCs/>
                <w:lang w:val="el-GR" w:eastAsia="el-GR"/>
              </w:rPr>
              <w:t>Εξωστρέφεια</w:t>
            </w:r>
          </w:p>
          <w:p w14:paraId="61313234" w14:textId="77777777" w:rsidR="00C34024" w:rsidRPr="007374BD" w:rsidRDefault="00C34024" w:rsidP="009A39C9">
            <w:pPr>
              <w:jc w:val="center"/>
              <w:rPr>
                <w:rFonts w:eastAsia="Times New Roman" w:cstheme="minorHAnsi"/>
                <w:b/>
                <w:bCs/>
                <w:lang w:val="el-GR" w:eastAsia="el-GR"/>
              </w:rPr>
            </w:pPr>
            <w:r w:rsidRPr="007374BD">
              <w:rPr>
                <w:rFonts w:eastAsia="Times New Roman" w:cstheme="minorHAnsi"/>
                <w:b/>
                <w:bCs/>
                <w:lang w:val="el-GR" w:eastAsia="el-GR"/>
              </w:rPr>
              <w:t>Εξαγωγές</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14:paraId="375FDE04" w14:textId="77777777" w:rsidR="009A39C9" w:rsidRPr="007374BD" w:rsidRDefault="009A39C9" w:rsidP="009A39C9">
            <w:pPr>
              <w:jc w:val="center"/>
              <w:rPr>
                <w:rFonts w:eastAsia="Times New Roman" w:cstheme="minorHAnsi"/>
                <w:b/>
                <w:bCs/>
                <w:lang w:val="el-GR" w:eastAsia="el-GR"/>
              </w:rPr>
            </w:pPr>
            <w:r w:rsidRPr="007374BD">
              <w:rPr>
                <w:rFonts w:eastAsia="Times New Roman" w:cstheme="minorHAnsi"/>
                <w:b/>
                <w:bCs/>
                <w:lang w:val="el-GR" w:eastAsia="el-GR"/>
              </w:rPr>
              <w:t>Εθιμοτυπία</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14:paraId="73D51338" w14:textId="77777777" w:rsidR="009A39C9" w:rsidRPr="007374BD" w:rsidRDefault="00C34024" w:rsidP="009A39C9">
            <w:pPr>
              <w:jc w:val="center"/>
              <w:rPr>
                <w:rFonts w:eastAsia="Times New Roman" w:cstheme="minorHAnsi"/>
                <w:b/>
                <w:bCs/>
                <w:lang w:val="el-GR" w:eastAsia="el-GR"/>
              </w:rPr>
            </w:pPr>
            <w:r w:rsidRPr="007374BD">
              <w:rPr>
                <w:rFonts w:eastAsia="Times New Roman" w:cstheme="minorHAnsi"/>
                <w:b/>
                <w:bCs/>
                <w:lang w:val="el-GR" w:eastAsia="el-GR"/>
              </w:rPr>
              <w:t xml:space="preserve">Καινοτομία </w:t>
            </w:r>
            <w:r w:rsidR="009A39C9" w:rsidRPr="007374BD">
              <w:rPr>
                <w:rFonts w:eastAsia="Times New Roman" w:cstheme="minorHAnsi"/>
                <w:b/>
                <w:bCs/>
                <w:lang w:val="el-GR" w:eastAsia="el-GR"/>
              </w:rPr>
              <w:t>Νέες Επιχειρήσεις</w:t>
            </w:r>
          </w:p>
        </w:tc>
        <w:tc>
          <w:tcPr>
            <w:tcW w:w="1782" w:type="dxa"/>
            <w:tcBorders>
              <w:top w:val="single" w:sz="4" w:space="0" w:color="auto"/>
              <w:left w:val="nil"/>
              <w:bottom w:val="single" w:sz="4" w:space="0" w:color="auto"/>
              <w:right w:val="single" w:sz="4" w:space="0" w:color="auto"/>
            </w:tcBorders>
            <w:shd w:val="clear" w:color="auto" w:fill="auto"/>
            <w:noWrap/>
            <w:vAlign w:val="center"/>
            <w:hideMark/>
          </w:tcPr>
          <w:p w14:paraId="504F4E65" w14:textId="77777777" w:rsidR="009A39C9" w:rsidRPr="007374BD" w:rsidRDefault="009A39C9" w:rsidP="009A39C9">
            <w:pPr>
              <w:jc w:val="center"/>
              <w:rPr>
                <w:rFonts w:eastAsia="Times New Roman" w:cstheme="minorHAnsi"/>
                <w:b/>
                <w:bCs/>
                <w:lang w:val="el-GR" w:eastAsia="el-GR"/>
              </w:rPr>
            </w:pPr>
            <w:r w:rsidRPr="007374BD">
              <w:rPr>
                <w:rFonts w:eastAsia="Times New Roman" w:cstheme="minorHAnsi"/>
                <w:b/>
                <w:bCs/>
                <w:lang w:val="el-GR" w:eastAsia="el-GR"/>
              </w:rPr>
              <w:t>Εκπαίδευση-Κατάρτιση-Ενημέρωση</w:t>
            </w:r>
          </w:p>
        </w:tc>
      </w:tr>
      <w:tr w:rsidR="009A39C9" w:rsidRPr="007374BD" w14:paraId="66739A9A" w14:textId="77777777" w:rsidTr="00C34024">
        <w:trPr>
          <w:trHeight w:val="255"/>
          <w:jc w:val="center"/>
        </w:trPr>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7D182" w14:textId="77777777" w:rsidR="009A39C9" w:rsidRPr="007374BD" w:rsidRDefault="009A39C9" w:rsidP="009A39C9">
            <w:pPr>
              <w:jc w:val="center"/>
              <w:rPr>
                <w:rFonts w:eastAsia="Times New Roman" w:cstheme="minorHAnsi"/>
                <w:b/>
                <w:bCs/>
                <w:lang w:val="el-GR" w:eastAsia="el-GR"/>
              </w:rPr>
            </w:pPr>
            <w:r w:rsidRPr="007374BD">
              <w:rPr>
                <w:rFonts w:eastAsia="Times New Roman" w:cstheme="minorHAnsi"/>
                <w:b/>
                <w:bCs/>
                <w:lang w:val="el-GR" w:eastAsia="el-GR"/>
              </w:rPr>
              <w:t>2012</w:t>
            </w:r>
          </w:p>
        </w:tc>
        <w:tc>
          <w:tcPr>
            <w:tcW w:w="1324" w:type="dxa"/>
            <w:tcBorders>
              <w:top w:val="nil"/>
              <w:left w:val="nil"/>
              <w:bottom w:val="single" w:sz="4" w:space="0" w:color="auto"/>
              <w:right w:val="single" w:sz="4" w:space="0" w:color="auto"/>
            </w:tcBorders>
            <w:shd w:val="clear" w:color="auto" w:fill="auto"/>
            <w:noWrap/>
            <w:vAlign w:val="center"/>
            <w:hideMark/>
          </w:tcPr>
          <w:p w14:paraId="1ABD66EF"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31</w:t>
            </w:r>
          </w:p>
        </w:tc>
        <w:tc>
          <w:tcPr>
            <w:tcW w:w="1668" w:type="dxa"/>
            <w:tcBorders>
              <w:top w:val="nil"/>
              <w:left w:val="nil"/>
              <w:bottom w:val="single" w:sz="4" w:space="0" w:color="auto"/>
              <w:right w:val="single" w:sz="4" w:space="0" w:color="auto"/>
            </w:tcBorders>
            <w:shd w:val="clear" w:color="auto" w:fill="auto"/>
            <w:noWrap/>
            <w:vAlign w:val="center"/>
            <w:hideMark/>
          </w:tcPr>
          <w:p w14:paraId="6F229837"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31</w:t>
            </w:r>
          </w:p>
        </w:tc>
        <w:tc>
          <w:tcPr>
            <w:tcW w:w="1373" w:type="dxa"/>
            <w:tcBorders>
              <w:top w:val="nil"/>
              <w:left w:val="nil"/>
              <w:bottom w:val="single" w:sz="4" w:space="0" w:color="auto"/>
              <w:right w:val="single" w:sz="4" w:space="0" w:color="auto"/>
            </w:tcBorders>
            <w:shd w:val="clear" w:color="auto" w:fill="auto"/>
            <w:noWrap/>
            <w:vAlign w:val="center"/>
            <w:hideMark/>
          </w:tcPr>
          <w:p w14:paraId="1D367B6E"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85</w:t>
            </w:r>
          </w:p>
        </w:tc>
        <w:tc>
          <w:tcPr>
            <w:tcW w:w="1492" w:type="dxa"/>
            <w:tcBorders>
              <w:top w:val="nil"/>
              <w:left w:val="nil"/>
              <w:bottom w:val="single" w:sz="4" w:space="0" w:color="auto"/>
              <w:right w:val="single" w:sz="4" w:space="0" w:color="auto"/>
            </w:tcBorders>
            <w:shd w:val="clear" w:color="auto" w:fill="auto"/>
            <w:noWrap/>
            <w:vAlign w:val="center"/>
            <w:hideMark/>
          </w:tcPr>
          <w:p w14:paraId="4E29F1C5"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20</w:t>
            </w:r>
          </w:p>
        </w:tc>
        <w:tc>
          <w:tcPr>
            <w:tcW w:w="1782" w:type="dxa"/>
            <w:tcBorders>
              <w:top w:val="nil"/>
              <w:left w:val="nil"/>
              <w:bottom w:val="single" w:sz="4" w:space="0" w:color="auto"/>
              <w:right w:val="single" w:sz="4" w:space="0" w:color="auto"/>
            </w:tcBorders>
            <w:shd w:val="clear" w:color="auto" w:fill="auto"/>
            <w:noWrap/>
            <w:vAlign w:val="center"/>
            <w:hideMark/>
          </w:tcPr>
          <w:p w14:paraId="3A2CDEFE"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25</w:t>
            </w:r>
          </w:p>
        </w:tc>
      </w:tr>
      <w:tr w:rsidR="009A39C9" w:rsidRPr="007374BD" w14:paraId="34E3ABAB" w14:textId="77777777" w:rsidTr="00C34024">
        <w:trPr>
          <w:trHeight w:val="255"/>
          <w:jc w:val="center"/>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7BFEE819" w14:textId="77777777" w:rsidR="009A39C9" w:rsidRPr="007374BD" w:rsidRDefault="009A39C9" w:rsidP="009A39C9">
            <w:pPr>
              <w:jc w:val="center"/>
              <w:rPr>
                <w:rFonts w:eastAsia="Times New Roman" w:cstheme="minorHAnsi"/>
                <w:b/>
                <w:bCs/>
                <w:lang w:val="el-GR" w:eastAsia="el-GR"/>
              </w:rPr>
            </w:pPr>
            <w:r w:rsidRPr="007374BD">
              <w:rPr>
                <w:rFonts w:eastAsia="Times New Roman" w:cstheme="minorHAnsi"/>
                <w:b/>
                <w:bCs/>
                <w:lang w:val="el-GR" w:eastAsia="el-GR"/>
              </w:rPr>
              <w:t>2013</w:t>
            </w:r>
          </w:p>
        </w:tc>
        <w:tc>
          <w:tcPr>
            <w:tcW w:w="1324" w:type="dxa"/>
            <w:tcBorders>
              <w:top w:val="nil"/>
              <w:left w:val="nil"/>
              <w:bottom w:val="single" w:sz="4" w:space="0" w:color="auto"/>
              <w:right w:val="single" w:sz="4" w:space="0" w:color="auto"/>
            </w:tcBorders>
            <w:shd w:val="clear" w:color="auto" w:fill="auto"/>
            <w:noWrap/>
            <w:vAlign w:val="center"/>
            <w:hideMark/>
          </w:tcPr>
          <w:p w14:paraId="7D1B0555"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41</w:t>
            </w:r>
          </w:p>
        </w:tc>
        <w:tc>
          <w:tcPr>
            <w:tcW w:w="1668" w:type="dxa"/>
            <w:tcBorders>
              <w:top w:val="nil"/>
              <w:left w:val="nil"/>
              <w:bottom w:val="single" w:sz="4" w:space="0" w:color="auto"/>
              <w:right w:val="single" w:sz="4" w:space="0" w:color="auto"/>
            </w:tcBorders>
            <w:shd w:val="clear" w:color="auto" w:fill="auto"/>
            <w:noWrap/>
            <w:vAlign w:val="center"/>
            <w:hideMark/>
          </w:tcPr>
          <w:p w14:paraId="10A890A2"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29</w:t>
            </w:r>
          </w:p>
        </w:tc>
        <w:tc>
          <w:tcPr>
            <w:tcW w:w="1373" w:type="dxa"/>
            <w:tcBorders>
              <w:top w:val="nil"/>
              <w:left w:val="nil"/>
              <w:bottom w:val="single" w:sz="4" w:space="0" w:color="auto"/>
              <w:right w:val="single" w:sz="4" w:space="0" w:color="auto"/>
            </w:tcBorders>
            <w:shd w:val="clear" w:color="auto" w:fill="auto"/>
            <w:noWrap/>
            <w:vAlign w:val="center"/>
            <w:hideMark/>
          </w:tcPr>
          <w:p w14:paraId="2DC148FB"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79</w:t>
            </w:r>
          </w:p>
        </w:tc>
        <w:tc>
          <w:tcPr>
            <w:tcW w:w="1492" w:type="dxa"/>
            <w:tcBorders>
              <w:top w:val="nil"/>
              <w:left w:val="nil"/>
              <w:bottom w:val="single" w:sz="4" w:space="0" w:color="auto"/>
              <w:right w:val="single" w:sz="4" w:space="0" w:color="auto"/>
            </w:tcBorders>
            <w:shd w:val="clear" w:color="auto" w:fill="auto"/>
            <w:noWrap/>
            <w:vAlign w:val="center"/>
            <w:hideMark/>
          </w:tcPr>
          <w:p w14:paraId="6B198C83"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18</w:t>
            </w:r>
          </w:p>
        </w:tc>
        <w:tc>
          <w:tcPr>
            <w:tcW w:w="1782" w:type="dxa"/>
            <w:tcBorders>
              <w:top w:val="nil"/>
              <w:left w:val="nil"/>
              <w:bottom w:val="single" w:sz="4" w:space="0" w:color="auto"/>
              <w:right w:val="single" w:sz="4" w:space="0" w:color="auto"/>
            </w:tcBorders>
            <w:shd w:val="clear" w:color="auto" w:fill="auto"/>
            <w:noWrap/>
            <w:vAlign w:val="center"/>
            <w:hideMark/>
          </w:tcPr>
          <w:p w14:paraId="4E307ACB"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50</w:t>
            </w:r>
          </w:p>
        </w:tc>
      </w:tr>
      <w:tr w:rsidR="009A39C9" w:rsidRPr="007374BD" w14:paraId="51CBEE1A" w14:textId="77777777" w:rsidTr="00C34024">
        <w:trPr>
          <w:trHeight w:val="255"/>
          <w:jc w:val="center"/>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1D3D8482" w14:textId="77777777" w:rsidR="009A39C9" w:rsidRPr="007374BD" w:rsidRDefault="009A39C9" w:rsidP="009A39C9">
            <w:pPr>
              <w:jc w:val="center"/>
              <w:rPr>
                <w:rFonts w:eastAsia="Times New Roman" w:cstheme="minorHAnsi"/>
                <w:b/>
                <w:bCs/>
                <w:lang w:val="el-GR" w:eastAsia="el-GR"/>
              </w:rPr>
            </w:pPr>
            <w:r w:rsidRPr="007374BD">
              <w:rPr>
                <w:rFonts w:eastAsia="Times New Roman" w:cstheme="minorHAnsi"/>
                <w:b/>
                <w:bCs/>
                <w:lang w:val="el-GR" w:eastAsia="el-GR"/>
              </w:rPr>
              <w:t>2014</w:t>
            </w:r>
          </w:p>
        </w:tc>
        <w:tc>
          <w:tcPr>
            <w:tcW w:w="1324" w:type="dxa"/>
            <w:tcBorders>
              <w:top w:val="nil"/>
              <w:left w:val="nil"/>
              <w:bottom w:val="single" w:sz="4" w:space="0" w:color="auto"/>
              <w:right w:val="single" w:sz="4" w:space="0" w:color="auto"/>
            </w:tcBorders>
            <w:shd w:val="clear" w:color="auto" w:fill="auto"/>
            <w:noWrap/>
            <w:vAlign w:val="center"/>
            <w:hideMark/>
          </w:tcPr>
          <w:p w14:paraId="5C112A58"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32</w:t>
            </w:r>
          </w:p>
        </w:tc>
        <w:tc>
          <w:tcPr>
            <w:tcW w:w="1668" w:type="dxa"/>
            <w:tcBorders>
              <w:top w:val="nil"/>
              <w:left w:val="nil"/>
              <w:bottom w:val="single" w:sz="4" w:space="0" w:color="auto"/>
              <w:right w:val="single" w:sz="4" w:space="0" w:color="auto"/>
            </w:tcBorders>
            <w:shd w:val="clear" w:color="auto" w:fill="auto"/>
            <w:noWrap/>
            <w:vAlign w:val="center"/>
            <w:hideMark/>
          </w:tcPr>
          <w:p w14:paraId="199257E0"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20</w:t>
            </w:r>
          </w:p>
        </w:tc>
        <w:tc>
          <w:tcPr>
            <w:tcW w:w="1373" w:type="dxa"/>
            <w:tcBorders>
              <w:top w:val="nil"/>
              <w:left w:val="nil"/>
              <w:bottom w:val="single" w:sz="4" w:space="0" w:color="auto"/>
              <w:right w:val="single" w:sz="4" w:space="0" w:color="auto"/>
            </w:tcBorders>
            <w:shd w:val="clear" w:color="auto" w:fill="auto"/>
            <w:noWrap/>
            <w:vAlign w:val="center"/>
            <w:hideMark/>
          </w:tcPr>
          <w:p w14:paraId="1E41E10D"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104</w:t>
            </w:r>
          </w:p>
        </w:tc>
        <w:tc>
          <w:tcPr>
            <w:tcW w:w="1492" w:type="dxa"/>
            <w:tcBorders>
              <w:top w:val="nil"/>
              <w:left w:val="nil"/>
              <w:bottom w:val="single" w:sz="4" w:space="0" w:color="auto"/>
              <w:right w:val="single" w:sz="4" w:space="0" w:color="auto"/>
            </w:tcBorders>
            <w:shd w:val="clear" w:color="auto" w:fill="auto"/>
            <w:noWrap/>
            <w:vAlign w:val="center"/>
            <w:hideMark/>
          </w:tcPr>
          <w:p w14:paraId="60637DCC"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12</w:t>
            </w:r>
          </w:p>
        </w:tc>
        <w:tc>
          <w:tcPr>
            <w:tcW w:w="1782" w:type="dxa"/>
            <w:tcBorders>
              <w:top w:val="nil"/>
              <w:left w:val="nil"/>
              <w:bottom w:val="single" w:sz="4" w:space="0" w:color="auto"/>
              <w:right w:val="single" w:sz="4" w:space="0" w:color="auto"/>
            </w:tcBorders>
            <w:shd w:val="clear" w:color="auto" w:fill="auto"/>
            <w:noWrap/>
            <w:vAlign w:val="center"/>
            <w:hideMark/>
          </w:tcPr>
          <w:p w14:paraId="63DDDF49"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60</w:t>
            </w:r>
          </w:p>
        </w:tc>
      </w:tr>
      <w:tr w:rsidR="009A39C9" w:rsidRPr="007374BD" w14:paraId="7FC99958" w14:textId="77777777" w:rsidTr="00C34024">
        <w:trPr>
          <w:trHeight w:val="255"/>
          <w:jc w:val="center"/>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177A3B95" w14:textId="77777777" w:rsidR="009A39C9" w:rsidRPr="007374BD" w:rsidRDefault="009A39C9" w:rsidP="009A39C9">
            <w:pPr>
              <w:jc w:val="center"/>
              <w:rPr>
                <w:rFonts w:eastAsia="Times New Roman" w:cstheme="minorHAnsi"/>
                <w:b/>
                <w:bCs/>
                <w:lang w:val="el-GR" w:eastAsia="el-GR"/>
              </w:rPr>
            </w:pPr>
            <w:r w:rsidRPr="007374BD">
              <w:rPr>
                <w:rFonts w:eastAsia="Times New Roman" w:cstheme="minorHAnsi"/>
                <w:b/>
                <w:bCs/>
                <w:lang w:val="el-GR" w:eastAsia="el-GR"/>
              </w:rPr>
              <w:t>2015</w:t>
            </w:r>
          </w:p>
        </w:tc>
        <w:tc>
          <w:tcPr>
            <w:tcW w:w="1324" w:type="dxa"/>
            <w:tcBorders>
              <w:top w:val="nil"/>
              <w:left w:val="nil"/>
              <w:bottom w:val="single" w:sz="4" w:space="0" w:color="auto"/>
              <w:right w:val="single" w:sz="4" w:space="0" w:color="auto"/>
            </w:tcBorders>
            <w:shd w:val="clear" w:color="auto" w:fill="auto"/>
            <w:noWrap/>
            <w:vAlign w:val="center"/>
            <w:hideMark/>
          </w:tcPr>
          <w:p w14:paraId="474C7854"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41</w:t>
            </w:r>
          </w:p>
        </w:tc>
        <w:tc>
          <w:tcPr>
            <w:tcW w:w="1668" w:type="dxa"/>
            <w:tcBorders>
              <w:top w:val="nil"/>
              <w:left w:val="nil"/>
              <w:bottom w:val="single" w:sz="4" w:space="0" w:color="auto"/>
              <w:right w:val="single" w:sz="4" w:space="0" w:color="auto"/>
            </w:tcBorders>
            <w:shd w:val="clear" w:color="auto" w:fill="auto"/>
            <w:noWrap/>
            <w:vAlign w:val="center"/>
            <w:hideMark/>
          </w:tcPr>
          <w:p w14:paraId="5BB10701"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34</w:t>
            </w:r>
          </w:p>
        </w:tc>
        <w:tc>
          <w:tcPr>
            <w:tcW w:w="1373" w:type="dxa"/>
            <w:tcBorders>
              <w:top w:val="nil"/>
              <w:left w:val="nil"/>
              <w:bottom w:val="single" w:sz="4" w:space="0" w:color="auto"/>
              <w:right w:val="single" w:sz="4" w:space="0" w:color="auto"/>
            </w:tcBorders>
            <w:shd w:val="clear" w:color="auto" w:fill="auto"/>
            <w:noWrap/>
            <w:vAlign w:val="center"/>
            <w:hideMark/>
          </w:tcPr>
          <w:p w14:paraId="31669F0F"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74</w:t>
            </w:r>
          </w:p>
        </w:tc>
        <w:tc>
          <w:tcPr>
            <w:tcW w:w="1492" w:type="dxa"/>
            <w:tcBorders>
              <w:top w:val="nil"/>
              <w:left w:val="nil"/>
              <w:bottom w:val="single" w:sz="4" w:space="0" w:color="auto"/>
              <w:right w:val="single" w:sz="4" w:space="0" w:color="auto"/>
            </w:tcBorders>
            <w:shd w:val="clear" w:color="auto" w:fill="auto"/>
            <w:noWrap/>
            <w:vAlign w:val="center"/>
            <w:hideMark/>
          </w:tcPr>
          <w:p w14:paraId="48F0D94A"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13</w:t>
            </w:r>
          </w:p>
        </w:tc>
        <w:tc>
          <w:tcPr>
            <w:tcW w:w="1782" w:type="dxa"/>
            <w:tcBorders>
              <w:top w:val="nil"/>
              <w:left w:val="nil"/>
              <w:bottom w:val="single" w:sz="4" w:space="0" w:color="auto"/>
              <w:right w:val="single" w:sz="4" w:space="0" w:color="auto"/>
            </w:tcBorders>
            <w:shd w:val="clear" w:color="auto" w:fill="auto"/>
            <w:noWrap/>
            <w:vAlign w:val="center"/>
            <w:hideMark/>
          </w:tcPr>
          <w:p w14:paraId="5ACCD9BA"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45</w:t>
            </w:r>
          </w:p>
        </w:tc>
      </w:tr>
      <w:tr w:rsidR="009A39C9" w:rsidRPr="007374BD" w14:paraId="40098CF1" w14:textId="77777777" w:rsidTr="00C34024">
        <w:trPr>
          <w:trHeight w:val="255"/>
          <w:jc w:val="center"/>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740CD0EF" w14:textId="77777777" w:rsidR="009A39C9" w:rsidRPr="007374BD" w:rsidRDefault="009A39C9" w:rsidP="009A39C9">
            <w:pPr>
              <w:jc w:val="center"/>
              <w:rPr>
                <w:rFonts w:eastAsia="Times New Roman" w:cstheme="minorHAnsi"/>
                <w:b/>
                <w:bCs/>
                <w:lang w:val="el-GR" w:eastAsia="el-GR"/>
              </w:rPr>
            </w:pPr>
            <w:r w:rsidRPr="007374BD">
              <w:rPr>
                <w:rFonts w:eastAsia="Times New Roman" w:cstheme="minorHAnsi"/>
                <w:b/>
                <w:bCs/>
                <w:lang w:val="el-GR" w:eastAsia="el-GR"/>
              </w:rPr>
              <w:t>2016</w:t>
            </w:r>
          </w:p>
        </w:tc>
        <w:tc>
          <w:tcPr>
            <w:tcW w:w="1324" w:type="dxa"/>
            <w:tcBorders>
              <w:top w:val="nil"/>
              <w:left w:val="nil"/>
              <w:bottom w:val="single" w:sz="4" w:space="0" w:color="auto"/>
              <w:right w:val="single" w:sz="4" w:space="0" w:color="auto"/>
            </w:tcBorders>
            <w:shd w:val="clear" w:color="auto" w:fill="auto"/>
            <w:noWrap/>
            <w:vAlign w:val="center"/>
            <w:hideMark/>
          </w:tcPr>
          <w:p w14:paraId="2AB8465B"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35</w:t>
            </w:r>
          </w:p>
        </w:tc>
        <w:tc>
          <w:tcPr>
            <w:tcW w:w="1668" w:type="dxa"/>
            <w:tcBorders>
              <w:top w:val="nil"/>
              <w:left w:val="nil"/>
              <w:bottom w:val="single" w:sz="4" w:space="0" w:color="auto"/>
              <w:right w:val="single" w:sz="4" w:space="0" w:color="auto"/>
            </w:tcBorders>
            <w:shd w:val="clear" w:color="auto" w:fill="auto"/>
            <w:noWrap/>
            <w:vAlign w:val="center"/>
            <w:hideMark/>
          </w:tcPr>
          <w:p w14:paraId="7A6FC954"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39</w:t>
            </w:r>
          </w:p>
        </w:tc>
        <w:tc>
          <w:tcPr>
            <w:tcW w:w="1373" w:type="dxa"/>
            <w:tcBorders>
              <w:top w:val="nil"/>
              <w:left w:val="nil"/>
              <w:bottom w:val="single" w:sz="4" w:space="0" w:color="auto"/>
              <w:right w:val="single" w:sz="4" w:space="0" w:color="auto"/>
            </w:tcBorders>
            <w:shd w:val="clear" w:color="auto" w:fill="auto"/>
            <w:noWrap/>
            <w:vAlign w:val="center"/>
            <w:hideMark/>
          </w:tcPr>
          <w:p w14:paraId="2D8B852A"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64</w:t>
            </w:r>
          </w:p>
        </w:tc>
        <w:tc>
          <w:tcPr>
            <w:tcW w:w="1492" w:type="dxa"/>
            <w:tcBorders>
              <w:top w:val="nil"/>
              <w:left w:val="nil"/>
              <w:bottom w:val="single" w:sz="4" w:space="0" w:color="auto"/>
              <w:right w:val="single" w:sz="4" w:space="0" w:color="auto"/>
            </w:tcBorders>
            <w:shd w:val="clear" w:color="auto" w:fill="auto"/>
            <w:noWrap/>
            <w:vAlign w:val="center"/>
            <w:hideMark/>
          </w:tcPr>
          <w:p w14:paraId="5C807A97"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18</w:t>
            </w:r>
          </w:p>
        </w:tc>
        <w:tc>
          <w:tcPr>
            <w:tcW w:w="1782" w:type="dxa"/>
            <w:tcBorders>
              <w:top w:val="nil"/>
              <w:left w:val="nil"/>
              <w:bottom w:val="single" w:sz="4" w:space="0" w:color="auto"/>
              <w:right w:val="single" w:sz="4" w:space="0" w:color="auto"/>
            </w:tcBorders>
            <w:shd w:val="clear" w:color="auto" w:fill="auto"/>
            <w:noWrap/>
            <w:vAlign w:val="center"/>
            <w:hideMark/>
          </w:tcPr>
          <w:p w14:paraId="47EBE6FF"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31</w:t>
            </w:r>
          </w:p>
        </w:tc>
      </w:tr>
      <w:tr w:rsidR="009A39C9" w:rsidRPr="007374BD" w14:paraId="2B942D4D" w14:textId="77777777" w:rsidTr="00C34024">
        <w:trPr>
          <w:trHeight w:val="165"/>
          <w:jc w:val="center"/>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4970DE41" w14:textId="77777777" w:rsidR="009A39C9" w:rsidRPr="007374BD" w:rsidRDefault="009A39C9" w:rsidP="009A39C9">
            <w:pPr>
              <w:jc w:val="center"/>
              <w:rPr>
                <w:rFonts w:eastAsia="Times New Roman" w:cstheme="minorHAnsi"/>
                <w:b/>
                <w:bCs/>
                <w:lang w:val="el-GR" w:eastAsia="el-GR"/>
              </w:rPr>
            </w:pPr>
            <w:r w:rsidRPr="007374BD">
              <w:rPr>
                <w:rFonts w:eastAsia="Times New Roman" w:cstheme="minorHAnsi"/>
                <w:b/>
                <w:bCs/>
                <w:lang w:val="el-GR" w:eastAsia="el-GR"/>
              </w:rPr>
              <w:t>2017</w:t>
            </w:r>
            <w:r w:rsidRPr="007374BD">
              <w:rPr>
                <w:rFonts w:eastAsia="Times New Roman" w:cstheme="minorHAnsi"/>
                <w:b/>
                <w:bCs/>
                <w:lang w:val="en-US" w:eastAsia="el-GR"/>
              </w:rPr>
              <w:t xml:space="preserve"> </w:t>
            </w:r>
            <w:r w:rsidRPr="007374BD">
              <w:rPr>
                <w:rFonts w:eastAsia="Times New Roman" w:cstheme="minorHAnsi"/>
                <w:bCs/>
                <w:sz w:val="21"/>
                <w:lang w:val="el-GR" w:eastAsia="el-GR"/>
              </w:rPr>
              <w:t>(10 μήνες)</w:t>
            </w:r>
          </w:p>
        </w:tc>
        <w:tc>
          <w:tcPr>
            <w:tcW w:w="1324" w:type="dxa"/>
            <w:tcBorders>
              <w:top w:val="nil"/>
              <w:left w:val="nil"/>
              <w:bottom w:val="single" w:sz="4" w:space="0" w:color="auto"/>
              <w:right w:val="single" w:sz="4" w:space="0" w:color="auto"/>
            </w:tcBorders>
            <w:shd w:val="clear" w:color="auto" w:fill="auto"/>
            <w:noWrap/>
            <w:vAlign w:val="center"/>
            <w:hideMark/>
          </w:tcPr>
          <w:p w14:paraId="0A0B4240"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24</w:t>
            </w:r>
          </w:p>
        </w:tc>
        <w:tc>
          <w:tcPr>
            <w:tcW w:w="1668" w:type="dxa"/>
            <w:tcBorders>
              <w:top w:val="nil"/>
              <w:left w:val="nil"/>
              <w:bottom w:val="single" w:sz="4" w:space="0" w:color="auto"/>
              <w:right w:val="single" w:sz="4" w:space="0" w:color="auto"/>
            </w:tcBorders>
            <w:shd w:val="clear" w:color="auto" w:fill="auto"/>
            <w:noWrap/>
            <w:vAlign w:val="center"/>
            <w:hideMark/>
          </w:tcPr>
          <w:p w14:paraId="6CF95488"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25</w:t>
            </w:r>
          </w:p>
        </w:tc>
        <w:tc>
          <w:tcPr>
            <w:tcW w:w="1373" w:type="dxa"/>
            <w:tcBorders>
              <w:top w:val="nil"/>
              <w:left w:val="nil"/>
              <w:bottom w:val="single" w:sz="4" w:space="0" w:color="auto"/>
              <w:right w:val="single" w:sz="4" w:space="0" w:color="auto"/>
            </w:tcBorders>
            <w:shd w:val="clear" w:color="auto" w:fill="auto"/>
            <w:noWrap/>
            <w:vAlign w:val="center"/>
            <w:hideMark/>
          </w:tcPr>
          <w:p w14:paraId="342CE9F5"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49</w:t>
            </w:r>
          </w:p>
        </w:tc>
        <w:tc>
          <w:tcPr>
            <w:tcW w:w="1492" w:type="dxa"/>
            <w:tcBorders>
              <w:top w:val="nil"/>
              <w:left w:val="nil"/>
              <w:bottom w:val="single" w:sz="4" w:space="0" w:color="auto"/>
              <w:right w:val="single" w:sz="4" w:space="0" w:color="auto"/>
            </w:tcBorders>
            <w:shd w:val="clear" w:color="auto" w:fill="auto"/>
            <w:noWrap/>
            <w:vAlign w:val="center"/>
            <w:hideMark/>
          </w:tcPr>
          <w:p w14:paraId="3A181BEB"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9</w:t>
            </w:r>
          </w:p>
        </w:tc>
        <w:tc>
          <w:tcPr>
            <w:tcW w:w="1782" w:type="dxa"/>
            <w:tcBorders>
              <w:top w:val="nil"/>
              <w:left w:val="nil"/>
              <w:bottom w:val="single" w:sz="4" w:space="0" w:color="auto"/>
              <w:right w:val="single" w:sz="4" w:space="0" w:color="auto"/>
            </w:tcBorders>
            <w:shd w:val="clear" w:color="auto" w:fill="auto"/>
            <w:noWrap/>
            <w:vAlign w:val="center"/>
            <w:hideMark/>
          </w:tcPr>
          <w:p w14:paraId="49F3DDE3" w14:textId="77777777" w:rsidR="009A39C9" w:rsidRPr="007374BD" w:rsidRDefault="009A39C9" w:rsidP="009A39C9">
            <w:pPr>
              <w:jc w:val="center"/>
              <w:rPr>
                <w:rFonts w:eastAsia="Times New Roman" w:cstheme="minorHAnsi"/>
                <w:lang w:val="el-GR" w:eastAsia="el-GR"/>
              </w:rPr>
            </w:pPr>
            <w:r w:rsidRPr="007374BD">
              <w:rPr>
                <w:rFonts w:eastAsia="Times New Roman" w:cstheme="minorHAnsi"/>
                <w:lang w:val="el-GR" w:eastAsia="el-GR"/>
              </w:rPr>
              <w:t>37</w:t>
            </w:r>
          </w:p>
        </w:tc>
      </w:tr>
      <w:tr w:rsidR="009A39C9" w:rsidRPr="007374BD" w14:paraId="45BF5A06" w14:textId="77777777" w:rsidTr="00C34024">
        <w:trPr>
          <w:trHeight w:val="255"/>
          <w:jc w:val="center"/>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6E9AA2A9" w14:textId="77777777" w:rsidR="009A39C9" w:rsidRPr="007374BD" w:rsidRDefault="009A39C9" w:rsidP="009A39C9">
            <w:pPr>
              <w:jc w:val="center"/>
              <w:rPr>
                <w:rFonts w:eastAsia="Times New Roman" w:cstheme="minorHAnsi"/>
                <w:b/>
                <w:bCs/>
                <w:lang w:val="el-GR" w:eastAsia="el-GR"/>
              </w:rPr>
            </w:pPr>
            <w:r w:rsidRPr="007374BD">
              <w:rPr>
                <w:rFonts w:eastAsia="Times New Roman" w:cstheme="minorHAnsi"/>
                <w:b/>
                <w:bCs/>
                <w:lang w:val="el-GR" w:eastAsia="el-GR"/>
              </w:rPr>
              <w:t>Σύνολο</w:t>
            </w:r>
          </w:p>
        </w:tc>
        <w:tc>
          <w:tcPr>
            <w:tcW w:w="1324" w:type="dxa"/>
            <w:tcBorders>
              <w:top w:val="nil"/>
              <w:left w:val="nil"/>
              <w:bottom w:val="single" w:sz="4" w:space="0" w:color="auto"/>
              <w:right w:val="single" w:sz="4" w:space="0" w:color="auto"/>
            </w:tcBorders>
            <w:shd w:val="clear" w:color="auto" w:fill="auto"/>
            <w:noWrap/>
            <w:vAlign w:val="center"/>
            <w:hideMark/>
          </w:tcPr>
          <w:p w14:paraId="3D5F165F" w14:textId="77777777" w:rsidR="009A39C9" w:rsidRPr="007374BD" w:rsidRDefault="009A39C9" w:rsidP="009A39C9">
            <w:pPr>
              <w:jc w:val="center"/>
              <w:rPr>
                <w:rFonts w:eastAsia="Times New Roman" w:cstheme="minorHAnsi"/>
                <w:b/>
                <w:bCs/>
                <w:lang w:val="el-GR" w:eastAsia="el-GR"/>
              </w:rPr>
            </w:pPr>
            <w:r w:rsidRPr="007374BD">
              <w:rPr>
                <w:rFonts w:eastAsia="Times New Roman" w:cstheme="minorHAnsi"/>
                <w:b/>
                <w:bCs/>
                <w:lang w:val="el-GR" w:eastAsia="el-GR"/>
              </w:rPr>
              <w:t>204</w:t>
            </w:r>
          </w:p>
        </w:tc>
        <w:tc>
          <w:tcPr>
            <w:tcW w:w="1668" w:type="dxa"/>
            <w:tcBorders>
              <w:top w:val="nil"/>
              <w:left w:val="nil"/>
              <w:bottom w:val="single" w:sz="4" w:space="0" w:color="auto"/>
              <w:right w:val="single" w:sz="4" w:space="0" w:color="auto"/>
            </w:tcBorders>
            <w:shd w:val="clear" w:color="auto" w:fill="auto"/>
            <w:noWrap/>
            <w:vAlign w:val="center"/>
            <w:hideMark/>
          </w:tcPr>
          <w:p w14:paraId="03EA006C" w14:textId="77777777" w:rsidR="009A39C9" w:rsidRPr="007374BD" w:rsidRDefault="009A39C9" w:rsidP="009A39C9">
            <w:pPr>
              <w:jc w:val="center"/>
              <w:rPr>
                <w:rFonts w:eastAsia="Times New Roman" w:cstheme="minorHAnsi"/>
                <w:b/>
                <w:bCs/>
                <w:lang w:val="el-GR" w:eastAsia="el-GR"/>
              </w:rPr>
            </w:pPr>
            <w:r w:rsidRPr="007374BD">
              <w:rPr>
                <w:rFonts w:eastAsia="Times New Roman" w:cstheme="minorHAnsi"/>
                <w:b/>
                <w:bCs/>
                <w:lang w:val="el-GR" w:eastAsia="el-GR"/>
              </w:rPr>
              <w:t>178</w:t>
            </w:r>
          </w:p>
        </w:tc>
        <w:tc>
          <w:tcPr>
            <w:tcW w:w="1373" w:type="dxa"/>
            <w:tcBorders>
              <w:top w:val="nil"/>
              <w:left w:val="nil"/>
              <w:bottom w:val="single" w:sz="4" w:space="0" w:color="auto"/>
              <w:right w:val="single" w:sz="4" w:space="0" w:color="auto"/>
            </w:tcBorders>
            <w:shd w:val="clear" w:color="auto" w:fill="auto"/>
            <w:noWrap/>
            <w:vAlign w:val="center"/>
            <w:hideMark/>
          </w:tcPr>
          <w:p w14:paraId="431EF4C5" w14:textId="77777777" w:rsidR="009A39C9" w:rsidRPr="007374BD" w:rsidRDefault="009A39C9" w:rsidP="009A39C9">
            <w:pPr>
              <w:jc w:val="center"/>
              <w:rPr>
                <w:rFonts w:eastAsia="Times New Roman" w:cstheme="minorHAnsi"/>
                <w:b/>
                <w:bCs/>
                <w:lang w:val="el-GR" w:eastAsia="el-GR"/>
              </w:rPr>
            </w:pPr>
            <w:r w:rsidRPr="007374BD">
              <w:rPr>
                <w:rFonts w:eastAsia="Times New Roman" w:cstheme="minorHAnsi"/>
                <w:b/>
                <w:bCs/>
                <w:lang w:val="el-GR" w:eastAsia="el-GR"/>
              </w:rPr>
              <w:t>455</w:t>
            </w:r>
          </w:p>
        </w:tc>
        <w:tc>
          <w:tcPr>
            <w:tcW w:w="1492" w:type="dxa"/>
            <w:tcBorders>
              <w:top w:val="nil"/>
              <w:left w:val="nil"/>
              <w:bottom w:val="single" w:sz="4" w:space="0" w:color="auto"/>
              <w:right w:val="single" w:sz="4" w:space="0" w:color="auto"/>
            </w:tcBorders>
            <w:shd w:val="clear" w:color="auto" w:fill="auto"/>
            <w:noWrap/>
            <w:vAlign w:val="center"/>
            <w:hideMark/>
          </w:tcPr>
          <w:p w14:paraId="15A0F2A0" w14:textId="77777777" w:rsidR="009A39C9" w:rsidRPr="007374BD" w:rsidRDefault="009A39C9" w:rsidP="009A39C9">
            <w:pPr>
              <w:jc w:val="center"/>
              <w:rPr>
                <w:rFonts w:eastAsia="Times New Roman" w:cstheme="minorHAnsi"/>
                <w:b/>
                <w:bCs/>
                <w:lang w:val="el-GR" w:eastAsia="el-GR"/>
              </w:rPr>
            </w:pPr>
            <w:r w:rsidRPr="007374BD">
              <w:rPr>
                <w:rFonts w:eastAsia="Times New Roman" w:cstheme="minorHAnsi"/>
                <w:b/>
                <w:bCs/>
                <w:lang w:val="el-GR" w:eastAsia="el-GR"/>
              </w:rPr>
              <w:t>90</w:t>
            </w:r>
          </w:p>
        </w:tc>
        <w:tc>
          <w:tcPr>
            <w:tcW w:w="1782" w:type="dxa"/>
            <w:tcBorders>
              <w:top w:val="nil"/>
              <w:left w:val="nil"/>
              <w:bottom w:val="single" w:sz="4" w:space="0" w:color="auto"/>
              <w:right w:val="single" w:sz="4" w:space="0" w:color="auto"/>
            </w:tcBorders>
            <w:shd w:val="clear" w:color="auto" w:fill="auto"/>
            <w:noWrap/>
            <w:vAlign w:val="center"/>
            <w:hideMark/>
          </w:tcPr>
          <w:p w14:paraId="5A889B6C" w14:textId="77777777" w:rsidR="009A39C9" w:rsidRPr="007374BD" w:rsidRDefault="009A39C9" w:rsidP="009A39C9">
            <w:pPr>
              <w:jc w:val="center"/>
              <w:rPr>
                <w:rFonts w:eastAsia="Times New Roman" w:cstheme="minorHAnsi"/>
                <w:b/>
                <w:bCs/>
                <w:lang w:val="el-GR" w:eastAsia="el-GR"/>
              </w:rPr>
            </w:pPr>
            <w:r w:rsidRPr="007374BD">
              <w:rPr>
                <w:rFonts w:eastAsia="Times New Roman" w:cstheme="minorHAnsi"/>
                <w:b/>
                <w:bCs/>
                <w:lang w:val="el-GR" w:eastAsia="el-GR"/>
              </w:rPr>
              <w:t>248</w:t>
            </w:r>
          </w:p>
        </w:tc>
      </w:tr>
    </w:tbl>
    <w:p w14:paraId="58ED5F36" w14:textId="77777777" w:rsidR="009A39C9" w:rsidRPr="007374BD" w:rsidRDefault="009A39C9" w:rsidP="00691D71">
      <w:pPr>
        <w:jc w:val="both"/>
        <w:rPr>
          <w:sz w:val="22"/>
          <w:lang w:val="el-GR"/>
        </w:rPr>
      </w:pPr>
    </w:p>
    <w:p w14:paraId="256A7BF3" w14:textId="77777777" w:rsidR="009A39C9" w:rsidRPr="007374BD" w:rsidRDefault="009A39C9" w:rsidP="00691D71">
      <w:pPr>
        <w:jc w:val="both"/>
        <w:rPr>
          <w:sz w:val="22"/>
          <w:lang w:val="el-GR"/>
        </w:rPr>
      </w:pPr>
    </w:p>
    <w:p w14:paraId="0121F13F" w14:textId="77777777" w:rsidR="009A39C9" w:rsidRPr="007374BD" w:rsidRDefault="009A39C9" w:rsidP="009A39C9">
      <w:pPr>
        <w:jc w:val="center"/>
        <w:rPr>
          <w:sz w:val="22"/>
          <w:lang w:val="el-GR"/>
        </w:rPr>
      </w:pPr>
      <w:r w:rsidRPr="007374BD">
        <w:rPr>
          <w:noProof/>
          <w:lang w:eastAsia="en-GB"/>
        </w:rPr>
        <w:drawing>
          <wp:inline distT="0" distB="0" distL="0" distR="0" wp14:anchorId="17712DF1" wp14:editId="6BFC46A6">
            <wp:extent cx="5727700" cy="2041525"/>
            <wp:effectExtent l="0" t="0" r="635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30BACF" w14:textId="77777777" w:rsidR="00C34024" w:rsidRPr="007374BD" w:rsidRDefault="00C34024" w:rsidP="002B121A">
      <w:pPr>
        <w:pStyle w:val="Heading2"/>
        <w:rPr>
          <w:rFonts w:asciiTheme="minorHAnsi" w:hAnsiTheme="minorHAnsi"/>
          <w:b/>
          <w:sz w:val="20"/>
          <w:lang w:val="el-GR"/>
        </w:rPr>
      </w:pPr>
    </w:p>
    <w:p w14:paraId="7E7B3E29" w14:textId="77777777" w:rsidR="00C34024" w:rsidRPr="007374BD" w:rsidRDefault="00B465A8" w:rsidP="002B121A">
      <w:pPr>
        <w:pStyle w:val="Heading2"/>
        <w:rPr>
          <w:rFonts w:asciiTheme="minorHAnsi" w:hAnsiTheme="minorHAnsi"/>
          <w:b/>
          <w:sz w:val="28"/>
          <w:lang w:val="el-GR"/>
        </w:rPr>
      </w:pPr>
      <w:bookmarkStart w:id="4" w:name="_Toc498521427"/>
      <w:r w:rsidRPr="007374BD">
        <w:rPr>
          <w:rFonts w:asciiTheme="minorHAnsi" w:hAnsiTheme="minorHAnsi"/>
          <w:b/>
          <w:sz w:val="28"/>
          <w:lang w:val="el-GR"/>
        </w:rPr>
        <w:t xml:space="preserve">Σεμινάρια </w:t>
      </w:r>
      <w:r w:rsidR="00C34024" w:rsidRPr="007374BD">
        <w:rPr>
          <w:rFonts w:asciiTheme="minorHAnsi" w:hAnsiTheme="minorHAnsi"/>
          <w:b/>
          <w:sz w:val="28"/>
          <w:lang w:val="el-GR"/>
        </w:rPr>
        <w:t>Τεχνικών Ασφαλείας</w:t>
      </w:r>
      <w:bookmarkEnd w:id="4"/>
      <w:r w:rsidR="00C34024" w:rsidRPr="007374BD">
        <w:rPr>
          <w:rFonts w:asciiTheme="minorHAnsi" w:hAnsiTheme="minorHAnsi"/>
          <w:b/>
          <w:sz w:val="28"/>
          <w:lang w:val="el-GR"/>
        </w:rPr>
        <w:t xml:space="preserve"> </w:t>
      </w:r>
    </w:p>
    <w:p w14:paraId="590CA19E" w14:textId="77777777" w:rsidR="00C34024" w:rsidRPr="007374BD" w:rsidRDefault="00C34024" w:rsidP="00C34024">
      <w:pPr>
        <w:rPr>
          <w:b/>
          <w:sz w:val="28"/>
          <w:lang w:val="el-GR"/>
        </w:rPr>
      </w:pPr>
    </w:p>
    <w:tbl>
      <w:tblPr>
        <w:tblW w:w="5153" w:type="dxa"/>
        <w:jc w:val="center"/>
        <w:tblCellMar>
          <w:left w:w="0" w:type="dxa"/>
          <w:right w:w="0" w:type="dxa"/>
        </w:tblCellMar>
        <w:tblLook w:val="04A0" w:firstRow="1" w:lastRow="0" w:firstColumn="1" w:lastColumn="0" w:noHBand="0" w:noVBand="1"/>
      </w:tblPr>
      <w:tblGrid>
        <w:gridCol w:w="964"/>
        <w:gridCol w:w="1119"/>
        <w:gridCol w:w="882"/>
        <w:gridCol w:w="1119"/>
        <w:gridCol w:w="1069"/>
      </w:tblGrid>
      <w:tr w:rsidR="00F37A52" w:rsidRPr="007374BD" w14:paraId="329B193C" w14:textId="77777777" w:rsidTr="00F37A52">
        <w:trPr>
          <w:trHeight w:val="251"/>
          <w:jc w:val="center"/>
        </w:trPr>
        <w:tc>
          <w:tcPr>
            <w:tcW w:w="964" w:type="dxa"/>
            <w:tcBorders>
              <w:bottom w:val="single" w:sz="8" w:space="0" w:color="auto"/>
              <w:right w:val="single" w:sz="8" w:space="0" w:color="auto"/>
            </w:tcBorders>
            <w:noWrap/>
            <w:tcMar>
              <w:top w:w="0" w:type="dxa"/>
              <w:left w:w="108" w:type="dxa"/>
              <w:bottom w:w="0" w:type="dxa"/>
              <w:right w:w="108" w:type="dxa"/>
            </w:tcMar>
          </w:tcPr>
          <w:p w14:paraId="54A1103A" w14:textId="77777777" w:rsidR="00C34024" w:rsidRPr="007374BD" w:rsidRDefault="00C34024" w:rsidP="00756F0A">
            <w:pPr>
              <w:spacing w:before="100" w:beforeAutospacing="1"/>
              <w:jc w:val="both"/>
              <w:rPr>
                <w:rFonts w:cs="Times New Roman"/>
                <w:lang w:eastAsia="en-GB"/>
              </w:rPr>
            </w:pPr>
          </w:p>
        </w:tc>
        <w:tc>
          <w:tcPr>
            <w:tcW w:w="200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41F85524" w14:textId="77777777" w:rsidR="00C34024" w:rsidRPr="007374BD" w:rsidRDefault="00C34024" w:rsidP="00C34024">
            <w:pPr>
              <w:spacing w:before="100" w:beforeAutospacing="1"/>
              <w:jc w:val="center"/>
              <w:rPr>
                <w:rFonts w:cs="Times New Roman"/>
                <w:lang w:eastAsia="en-GB"/>
              </w:rPr>
            </w:pPr>
            <w:r w:rsidRPr="007374BD">
              <w:rPr>
                <w:rFonts w:cs="Times New Roman"/>
                <w:b/>
                <w:bCs/>
                <w:color w:val="000000"/>
                <w:lang w:eastAsia="en-GB"/>
              </w:rPr>
              <w:t>Γ' κα</w:t>
            </w:r>
            <w:proofErr w:type="spellStart"/>
            <w:r w:rsidRPr="007374BD">
              <w:rPr>
                <w:rFonts w:cs="Times New Roman"/>
                <w:b/>
                <w:bCs/>
                <w:color w:val="000000"/>
                <w:lang w:eastAsia="en-GB"/>
              </w:rPr>
              <w:t>τηγορί</w:t>
            </w:r>
            <w:proofErr w:type="spellEnd"/>
            <w:r w:rsidRPr="007374BD">
              <w:rPr>
                <w:rFonts w:cs="Times New Roman"/>
                <w:b/>
                <w:bCs/>
                <w:color w:val="000000"/>
                <w:lang w:eastAsia="en-GB"/>
              </w:rPr>
              <w:t>ας</w:t>
            </w:r>
          </w:p>
        </w:tc>
        <w:tc>
          <w:tcPr>
            <w:tcW w:w="2188"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6EE71846" w14:textId="77777777" w:rsidR="00C34024" w:rsidRPr="007374BD" w:rsidRDefault="00C34024" w:rsidP="00C34024">
            <w:pPr>
              <w:spacing w:before="100" w:beforeAutospacing="1"/>
              <w:jc w:val="center"/>
              <w:rPr>
                <w:rFonts w:cs="Times New Roman"/>
                <w:lang w:eastAsia="en-GB"/>
              </w:rPr>
            </w:pPr>
            <w:r w:rsidRPr="007374BD">
              <w:rPr>
                <w:rFonts w:cs="Times New Roman"/>
                <w:b/>
                <w:bCs/>
                <w:color w:val="000000"/>
                <w:lang w:eastAsia="en-GB"/>
              </w:rPr>
              <w:t>Β' κα</w:t>
            </w:r>
            <w:proofErr w:type="spellStart"/>
            <w:r w:rsidRPr="007374BD">
              <w:rPr>
                <w:rFonts w:cs="Times New Roman"/>
                <w:b/>
                <w:bCs/>
                <w:color w:val="000000"/>
                <w:lang w:eastAsia="en-GB"/>
              </w:rPr>
              <w:t>τηγορί</w:t>
            </w:r>
            <w:proofErr w:type="spellEnd"/>
            <w:r w:rsidRPr="007374BD">
              <w:rPr>
                <w:rFonts w:cs="Times New Roman"/>
                <w:b/>
                <w:bCs/>
                <w:color w:val="000000"/>
                <w:lang w:eastAsia="en-GB"/>
              </w:rPr>
              <w:t>ας</w:t>
            </w:r>
          </w:p>
        </w:tc>
      </w:tr>
      <w:tr w:rsidR="00F37A52" w:rsidRPr="007374BD" w14:paraId="347446D5" w14:textId="77777777" w:rsidTr="00F37A52">
        <w:trPr>
          <w:trHeight w:val="251"/>
          <w:jc w:val="center"/>
        </w:trPr>
        <w:tc>
          <w:tcPr>
            <w:tcW w:w="9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323EA8B" w14:textId="77777777" w:rsidR="00C34024" w:rsidRPr="007374BD" w:rsidRDefault="00C34024" w:rsidP="007C0EAE">
            <w:pPr>
              <w:spacing w:before="100" w:beforeAutospacing="1"/>
              <w:jc w:val="center"/>
              <w:rPr>
                <w:rFonts w:cs="Times New Roman"/>
                <w:b/>
                <w:bCs/>
                <w:color w:val="000000"/>
                <w:lang w:eastAsia="en-GB"/>
              </w:rPr>
            </w:pPr>
            <w:proofErr w:type="spellStart"/>
            <w:r w:rsidRPr="007374BD">
              <w:rPr>
                <w:rFonts w:cs="Times New Roman"/>
                <w:b/>
                <w:bCs/>
                <w:color w:val="000000"/>
                <w:lang w:eastAsia="en-GB"/>
              </w:rPr>
              <w:t>Έτος</w:t>
            </w:r>
            <w:proofErr w:type="spellEnd"/>
          </w:p>
        </w:tc>
        <w:tc>
          <w:tcPr>
            <w:tcW w:w="111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3E97E83" w14:textId="77777777" w:rsidR="00C34024" w:rsidRPr="007374BD" w:rsidRDefault="00C34024" w:rsidP="00C34024">
            <w:pPr>
              <w:spacing w:before="100" w:beforeAutospacing="1"/>
              <w:jc w:val="center"/>
              <w:rPr>
                <w:rFonts w:cs="Times New Roman"/>
                <w:b/>
                <w:bCs/>
                <w:color w:val="000000"/>
                <w:lang w:eastAsia="en-GB"/>
              </w:rPr>
            </w:pPr>
            <w:proofErr w:type="spellStart"/>
            <w:r w:rsidRPr="007374BD">
              <w:rPr>
                <w:rFonts w:cs="Times New Roman"/>
                <w:b/>
                <w:bCs/>
                <w:color w:val="000000"/>
                <w:lang w:eastAsia="en-GB"/>
              </w:rPr>
              <w:t>Τμήμ</w:t>
            </w:r>
            <w:proofErr w:type="spellEnd"/>
            <w:r w:rsidRPr="007374BD">
              <w:rPr>
                <w:rFonts w:cs="Times New Roman"/>
                <w:b/>
                <w:bCs/>
                <w:color w:val="000000"/>
                <w:lang w:eastAsia="en-GB"/>
              </w:rPr>
              <w:t>ατα</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FA71AEA" w14:textId="77777777" w:rsidR="00C34024" w:rsidRPr="007374BD" w:rsidRDefault="00C34024" w:rsidP="00C34024">
            <w:pPr>
              <w:spacing w:before="100" w:beforeAutospacing="1"/>
              <w:jc w:val="center"/>
              <w:rPr>
                <w:rFonts w:cs="Times New Roman"/>
                <w:b/>
                <w:bCs/>
                <w:color w:val="000000"/>
                <w:lang w:eastAsia="en-GB"/>
              </w:rPr>
            </w:pPr>
            <w:proofErr w:type="spellStart"/>
            <w:r w:rsidRPr="007374BD">
              <w:rPr>
                <w:rFonts w:cs="Times New Roman"/>
                <w:b/>
                <w:bCs/>
                <w:color w:val="000000"/>
                <w:lang w:eastAsia="en-GB"/>
              </w:rPr>
              <w:t>Άτομ</w:t>
            </w:r>
            <w:proofErr w:type="spellEnd"/>
            <w:r w:rsidRPr="007374BD">
              <w:rPr>
                <w:rFonts w:cs="Times New Roman"/>
                <w:b/>
                <w:bCs/>
                <w:color w:val="000000"/>
                <w:lang w:eastAsia="en-GB"/>
              </w:rPr>
              <w:t>α</w:t>
            </w:r>
          </w:p>
        </w:tc>
        <w:tc>
          <w:tcPr>
            <w:tcW w:w="111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8C0841C" w14:textId="77777777" w:rsidR="00C34024" w:rsidRPr="007374BD" w:rsidRDefault="00C34024" w:rsidP="00C34024">
            <w:pPr>
              <w:spacing w:before="100" w:beforeAutospacing="1"/>
              <w:jc w:val="center"/>
              <w:rPr>
                <w:rFonts w:cs="Times New Roman"/>
                <w:b/>
                <w:bCs/>
                <w:color w:val="000000"/>
                <w:lang w:eastAsia="en-GB"/>
              </w:rPr>
            </w:pPr>
            <w:proofErr w:type="spellStart"/>
            <w:r w:rsidRPr="007374BD">
              <w:rPr>
                <w:rFonts w:cs="Times New Roman"/>
                <w:b/>
                <w:bCs/>
                <w:color w:val="000000"/>
                <w:lang w:eastAsia="en-GB"/>
              </w:rPr>
              <w:t>Τμήμ</w:t>
            </w:r>
            <w:proofErr w:type="spellEnd"/>
            <w:r w:rsidRPr="007374BD">
              <w:rPr>
                <w:rFonts w:cs="Times New Roman"/>
                <w:b/>
                <w:bCs/>
                <w:color w:val="000000"/>
                <w:lang w:eastAsia="en-GB"/>
              </w:rPr>
              <w:t>ατα</w:t>
            </w:r>
          </w:p>
        </w:tc>
        <w:tc>
          <w:tcPr>
            <w:tcW w:w="10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C98FED1" w14:textId="77777777" w:rsidR="00C34024" w:rsidRPr="007374BD" w:rsidRDefault="00C34024" w:rsidP="00C34024">
            <w:pPr>
              <w:spacing w:before="100" w:beforeAutospacing="1"/>
              <w:jc w:val="center"/>
              <w:rPr>
                <w:rFonts w:cs="Times New Roman"/>
                <w:b/>
                <w:bCs/>
                <w:color w:val="000000"/>
                <w:lang w:eastAsia="en-GB"/>
              </w:rPr>
            </w:pPr>
            <w:proofErr w:type="spellStart"/>
            <w:r w:rsidRPr="007374BD">
              <w:rPr>
                <w:rFonts w:cs="Times New Roman"/>
                <w:b/>
                <w:bCs/>
                <w:color w:val="000000"/>
                <w:lang w:eastAsia="en-GB"/>
              </w:rPr>
              <w:t>Άτομ</w:t>
            </w:r>
            <w:proofErr w:type="spellEnd"/>
            <w:r w:rsidRPr="007374BD">
              <w:rPr>
                <w:rFonts w:cs="Times New Roman"/>
                <w:b/>
                <w:bCs/>
                <w:color w:val="000000"/>
                <w:lang w:eastAsia="en-GB"/>
              </w:rPr>
              <w:t>α</w:t>
            </w:r>
          </w:p>
        </w:tc>
      </w:tr>
      <w:tr w:rsidR="00F37A52" w:rsidRPr="007374BD" w14:paraId="35034BF5" w14:textId="77777777" w:rsidTr="00F37A52">
        <w:trPr>
          <w:trHeight w:val="251"/>
          <w:jc w:val="center"/>
        </w:trPr>
        <w:tc>
          <w:tcPr>
            <w:tcW w:w="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CE27FA" w14:textId="77777777" w:rsidR="00C34024" w:rsidRPr="007374BD" w:rsidRDefault="00C34024" w:rsidP="007C0EAE">
            <w:pPr>
              <w:spacing w:before="100" w:beforeAutospacing="1"/>
              <w:jc w:val="center"/>
              <w:rPr>
                <w:rFonts w:cs="Times New Roman"/>
                <w:lang w:eastAsia="en-GB"/>
              </w:rPr>
            </w:pPr>
            <w:r w:rsidRPr="007374BD">
              <w:rPr>
                <w:rFonts w:cs="Times New Roman"/>
                <w:b/>
                <w:bCs/>
                <w:color w:val="000000"/>
                <w:lang w:eastAsia="en-GB"/>
              </w:rPr>
              <w:t>2013</w:t>
            </w:r>
          </w:p>
        </w:tc>
        <w:tc>
          <w:tcPr>
            <w:tcW w:w="1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E0906A" w14:textId="77777777" w:rsidR="00C34024" w:rsidRPr="007374BD" w:rsidRDefault="00C34024" w:rsidP="00C34024">
            <w:pPr>
              <w:spacing w:before="100" w:beforeAutospacing="1"/>
              <w:jc w:val="center"/>
              <w:rPr>
                <w:rFonts w:cs="Times New Roman"/>
                <w:lang w:eastAsia="en-GB"/>
              </w:rPr>
            </w:pPr>
            <w:r w:rsidRPr="007374BD">
              <w:rPr>
                <w:rFonts w:cs="Times New Roman"/>
                <w:color w:val="000000"/>
                <w:lang w:eastAsia="en-GB"/>
              </w:rPr>
              <w:t>31</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11103E" w14:textId="77777777" w:rsidR="00C34024" w:rsidRPr="007374BD" w:rsidRDefault="00C34024" w:rsidP="00C34024">
            <w:pPr>
              <w:spacing w:before="100" w:beforeAutospacing="1"/>
              <w:jc w:val="center"/>
              <w:rPr>
                <w:rFonts w:cs="Times New Roman"/>
                <w:lang w:eastAsia="en-GB"/>
              </w:rPr>
            </w:pPr>
            <w:r w:rsidRPr="007374BD">
              <w:rPr>
                <w:rFonts w:cs="Times New Roman"/>
                <w:color w:val="000000"/>
                <w:lang w:eastAsia="en-GB"/>
              </w:rPr>
              <w:t>1.085</w:t>
            </w:r>
          </w:p>
        </w:tc>
        <w:tc>
          <w:tcPr>
            <w:tcW w:w="1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A8FD47" w14:textId="77777777" w:rsidR="00C34024" w:rsidRPr="007374BD" w:rsidRDefault="00C34024" w:rsidP="00C34024">
            <w:pPr>
              <w:spacing w:before="100" w:beforeAutospacing="1"/>
              <w:jc w:val="center"/>
              <w:rPr>
                <w:rFonts w:cs="Times New Roman"/>
                <w:lang w:eastAsia="en-GB"/>
              </w:rPr>
            </w:pPr>
            <w:r w:rsidRPr="007374BD">
              <w:rPr>
                <w:rFonts w:cs="Times New Roman"/>
                <w:color w:val="000000"/>
                <w:lang w:eastAsia="en-GB"/>
              </w:rPr>
              <w:t>2</w:t>
            </w:r>
          </w:p>
        </w:tc>
        <w:tc>
          <w:tcPr>
            <w:tcW w:w="1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097610" w14:textId="77777777" w:rsidR="00C34024" w:rsidRPr="007374BD" w:rsidRDefault="00C34024" w:rsidP="00C34024">
            <w:pPr>
              <w:spacing w:before="100" w:beforeAutospacing="1"/>
              <w:jc w:val="center"/>
              <w:rPr>
                <w:rFonts w:cs="Times New Roman"/>
                <w:lang w:eastAsia="en-GB"/>
              </w:rPr>
            </w:pPr>
            <w:r w:rsidRPr="007374BD">
              <w:rPr>
                <w:rFonts w:cs="Times New Roman"/>
                <w:color w:val="000000"/>
                <w:lang w:eastAsia="en-GB"/>
              </w:rPr>
              <w:t>50</w:t>
            </w:r>
          </w:p>
        </w:tc>
      </w:tr>
      <w:tr w:rsidR="00F37A52" w:rsidRPr="007374BD" w14:paraId="457F7FA8" w14:textId="77777777" w:rsidTr="00F37A52">
        <w:trPr>
          <w:trHeight w:val="251"/>
          <w:jc w:val="center"/>
        </w:trPr>
        <w:tc>
          <w:tcPr>
            <w:tcW w:w="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85D17D" w14:textId="77777777" w:rsidR="00C34024" w:rsidRPr="007374BD" w:rsidRDefault="00C34024" w:rsidP="007C0EAE">
            <w:pPr>
              <w:spacing w:before="100" w:beforeAutospacing="1"/>
              <w:jc w:val="center"/>
              <w:rPr>
                <w:rFonts w:cs="Times New Roman"/>
                <w:lang w:eastAsia="en-GB"/>
              </w:rPr>
            </w:pPr>
            <w:r w:rsidRPr="007374BD">
              <w:rPr>
                <w:rFonts w:cs="Times New Roman"/>
                <w:b/>
                <w:bCs/>
                <w:color w:val="000000"/>
                <w:lang w:eastAsia="en-GB"/>
              </w:rPr>
              <w:t>2014</w:t>
            </w:r>
          </w:p>
        </w:tc>
        <w:tc>
          <w:tcPr>
            <w:tcW w:w="1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C2A04B" w14:textId="77777777" w:rsidR="00C34024" w:rsidRPr="007374BD" w:rsidRDefault="00C34024" w:rsidP="00C34024">
            <w:pPr>
              <w:spacing w:before="100" w:beforeAutospacing="1"/>
              <w:jc w:val="center"/>
              <w:rPr>
                <w:rFonts w:cs="Times New Roman"/>
                <w:lang w:eastAsia="en-GB"/>
              </w:rPr>
            </w:pPr>
            <w:r w:rsidRPr="007374BD">
              <w:rPr>
                <w:rFonts w:cs="Times New Roman"/>
                <w:color w:val="000000"/>
                <w:lang w:eastAsia="en-GB"/>
              </w:rPr>
              <w:t>19</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8C4F0F" w14:textId="77777777" w:rsidR="00C34024" w:rsidRPr="007374BD" w:rsidRDefault="00C34024" w:rsidP="00C34024">
            <w:pPr>
              <w:spacing w:before="100" w:beforeAutospacing="1"/>
              <w:jc w:val="center"/>
              <w:rPr>
                <w:rFonts w:cs="Times New Roman"/>
                <w:lang w:eastAsia="en-GB"/>
              </w:rPr>
            </w:pPr>
            <w:r w:rsidRPr="007374BD">
              <w:rPr>
                <w:rFonts w:cs="Times New Roman"/>
                <w:color w:val="000000"/>
                <w:lang w:eastAsia="en-GB"/>
              </w:rPr>
              <w:t>665</w:t>
            </w:r>
          </w:p>
        </w:tc>
        <w:tc>
          <w:tcPr>
            <w:tcW w:w="1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C1EF47" w14:textId="77777777" w:rsidR="00C34024" w:rsidRPr="007374BD" w:rsidRDefault="00C34024" w:rsidP="00C34024">
            <w:pPr>
              <w:spacing w:before="100" w:beforeAutospacing="1"/>
              <w:jc w:val="center"/>
              <w:rPr>
                <w:rFonts w:cs="Times New Roman"/>
                <w:lang w:eastAsia="en-GB"/>
              </w:rPr>
            </w:pPr>
            <w:r w:rsidRPr="007374BD">
              <w:rPr>
                <w:rFonts w:cs="Times New Roman"/>
                <w:color w:val="000000"/>
                <w:lang w:eastAsia="en-GB"/>
              </w:rPr>
              <w:t>3</w:t>
            </w:r>
          </w:p>
        </w:tc>
        <w:tc>
          <w:tcPr>
            <w:tcW w:w="1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056850" w14:textId="77777777" w:rsidR="00C34024" w:rsidRPr="007374BD" w:rsidRDefault="00C34024" w:rsidP="00C34024">
            <w:pPr>
              <w:spacing w:before="100" w:beforeAutospacing="1"/>
              <w:jc w:val="center"/>
              <w:rPr>
                <w:rFonts w:cs="Times New Roman"/>
                <w:lang w:eastAsia="en-GB"/>
              </w:rPr>
            </w:pPr>
            <w:r w:rsidRPr="007374BD">
              <w:rPr>
                <w:rFonts w:cs="Times New Roman"/>
                <w:color w:val="000000"/>
                <w:lang w:eastAsia="en-GB"/>
              </w:rPr>
              <w:t>75</w:t>
            </w:r>
          </w:p>
        </w:tc>
      </w:tr>
      <w:tr w:rsidR="00F37A52" w:rsidRPr="007374BD" w14:paraId="4B9B3C65" w14:textId="77777777" w:rsidTr="00F37A52">
        <w:trPr>
          <w:trHeight w:val="251"/>
          <w:jc w:val="center"/>
        </w:trPr>
        <w:tc>
          <w:tcPr>
            <w:tcW w:w="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512B85" w14:textId="77777777" w:rsidR="00C34024" w:rsidRPr="007374BD" w:rsidRDefault="00C34024" w:rsidP="007C0EAE">
            <w:pPr>
              <w:spacing w:before="100" w:beforeAutospacing="1"/>
              <w:jc w:val="center"/>
              <w:rPr>
                <w:rFonts w:cs="Times New Roman"/>
                <w:lang w:eastAsia="en-GB"/>
              </w:rPr>
            </w:pPr>
            <w:r w:rsidRPr="007374BD">
              <w:rPr>
                <w:rFonts w:cs="Times New Roman"/>
                <w:b/>
                <w:bCs/>
                <w:color w:val="000000"/>
                <w:lang w:eastAsia="en-GB"/>
              </w:rPr>
              <w:t>2015</w:t>
            </w:r>
          </w:p>
        </w:tc>
        <w:tc>
          <w:tcPr>
            <w:tcW w:w="1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FF5ED7" w14:textId="77777777" w:rsidR="00C34024" w:rsidRPr="007374BD" w:rsidRDefault="00C34024" w:rsidP="00C34024">
            <w:pPr>
              <w:spacing w:before="100" w:beforeAutospacing="1"/>
              <w:jc w:val="center"/>
              <w:rPr>
                <w:rFonts w:cs="Times New Roman"/>
                <w:lang w:eastAsia="en-GB"/>
              </w:rPr>
            </w:pPr>
            <w:r w:rsidRPr="007374BD">
              <w:rPr>
                <w:rFonts w:cs="Times New Roman"/>
                <w:color w:val="000000"/>
                <w:lang w:eastAsia="en-GB"/>
              </w:rPr>
              <w:t>12</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E6298F" w14:textId="77777777" w:rsidR="00C34024" w:rsidRPr="007374BD" w:rsidRDefault="00C34024" w:rsidP="00C34024">
            <w:pPr>
              <w:spacing w:before="100" w:beforeAutospacing="1"/>
              <w:jc w:val="center"/>
              <w:rPr>
                <w:rFonts w:cs="Times New Roman"/>
                <w:lang w:eastAsia="en-GB"/>
              </w:rPr>
            </w:pPr>
            <w:r w:rsidRPr="007374BD">
              <w:rPr>
                <w:rFonts w:cs="Times New Roman"/>
                <w:color w:val="000000"/>
                <w:lang w:eastAsia="en-GB"/>
              </w:rPr>
              <w:t>420</w:t>
            </w:r>
          </w:p>
        </w:tc>
        <w:tc>
          <w:tcPr>
            <w:tcW w:w="1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D5296A" w14:textId="77777777" w:rsidR="00C34024" w:rsidRPr="007374BD" w:rsidRDefault="00C34024" w:rsidP="00C34024">
            <w:pPr>
              <w:spacing w:before="100" w:beforeAutospacing="1"/>
              <w:jc w:val="center"/>
              <w:rPr>
                <w:rFonts w:cs="Times New Roman"/>
                <w:lang w:eastAsia="en-GB"/>
              </w:rPr>
            </w:pPr>
            <w:r w:rsidRPr="007374BD">
              <w:rPr>
                <w:rFonts w:cs="Times New Roman"/>
                <w:color w:val="000000"/>
                <w:lang w:eastAsia="en-GB"/>
              </w:rPr>
              <w:t>8</w:t>
            </w:r>
          </w:p>
        </w:tc>
        <w:tc>
          <w:tcPr>
            <w:tcW w:w="1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A2B8E0" w14:textId="77777777" w:rsidR="00C34024" w:rsidRPr="007374BD" w:rsidRDefault="00C34024" w:rsidP="00C34024">
            <w:pPr>
              <w:spacing w:before="100" w:beforeAutospacing="1"/>
              <w:jc w:val="center"/>
              <w:rPr>
                <w:rFonts w:cs="Times New Roman"/>
                <w:lang w:eastAsia="en-GB"/>
              </w:rPr>
            </w:pPr>
            <w:r w:rsidRPr="007374BD">
              <w:rPr>
                <w:rFonts w:cs="Times New Roman"/>
                <w:color w:val="000000"/>
                <w:lang w:eastAsia="en-GB"/>
              </w:rPr>
              <w:t>200</w:t>
            </w:r>
          </w:p>
        </w:tc>
      </w:tr>
      <w:tr w:rsidR="00F37A52" w:rsidRPr="007374BD" w14:paraId="33CBFA90" w14:textId="77777777" w:rsidTr="00F37A52">
        <w:trPr>
          <w:trHeight w:val="277"/>
          <w:jc w:val="center"/>
        </w:trPr>
        <w:tc>
          <w:tcPr>
            <w:tcW w:w="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68D26C" w14:textId="77777777" w:rsidR="00C34024" w:rsidRPr="007374BD" w:rsidRDefault="00C34024" w:rsidP="007C0EAE">
            <w:pPr>
              <w:spacing w:before="100" w:beforeAutospacing="1"/>
              <w:jc w:val="center"/>
              <w:rPr>
                <w:rFonts w:cs="Times New Roman"/>
                <w:lang w:eastAsia="en-GB"/>
              </w:rPr>
            </w:pPr>
            <w:r w:rsidRPr="007374BD">
              <w:rPr>
                <w:rFonts w:cs="Times New Roman"/>
                <w:b/>
                <w:bCs/>
                <w:color w:val="000000"/>
                <w:lang w:eastAsia="en-GB"/>
              </w:rPr>
              <w:t>2016</w:t>
            </w:r>
          </w:p>
        </w:tc>
        <w:tc>
          <w:tcPr>
            <w:tcW w:w="1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5D4A01" w14:textId="77777777" w:rsidR="00C34024" w:rsidRPr="007374BD" w:rsidRDefault="00C34024" w:rsidP="00C34024">
            <w:pPr>
              <w:spacing w:before="100" w:beforeAutospacing="1"/>
              <w:jc w:val="center"/>
              <w:rPr>
                <w:rFonts w:cs="Times New Roman"/>
                <w:lang w:eastAsia="en-GB"/>
              </w:rPr>
            </w:pPr>
            <w:r w:rsidRPr="007374BD">
              <w:rPr>
                <w:rFonts w:cs="Times New Roman"/>
                <w:color w:val="000000"/>
                <w:lang w:eastAsia="en-GB"/>
              </w:rPr>
              <w:t>4</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ED0138" w14:textId="77777777" w:rsidR="00C34024" w:rsidRPr="007374BD" w:rsidRDefault="00C34024" w:rsidP="00C34024">
            <w:pPr>
              <w:spacing w:before="100" w:beforeAutospacing="1"/>
              <w:jc w:val="center"/>
              <w:rPr>
                <w:rFonts w:cs="Times New Roman"/>
                <w:lang w:eastAsia="en-GB"/>
              </w:rPr>
            </w:pPr>
            <w:r w:rsidRPr="007374BD">
              <w:rPr>
                <w:rFonts w:cs="Times New Roman"/>
                <w:color w:val="000000"/>
                <w:lang w:eastAsia="en-GB"/>
              </w:rPr>
              <w:t>140</w:t>
            </w:r>
          </w:p>
        </w:tc>
        <w:tc>
          <w:tcPr>
            <w:tcW w:w="1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54C106" w14:textId="77777777" w:rsidR="00C34024" w:rsidRPr="007374BD" w:rsidRDefault="00C34024" w:rsidP="00C34024">
            <w:pPr>
              <w:spacing w:before="100" w:beforeAutospacing="1"/>
              <w:jc w:val="center"/>
              <w:rPr>
                <w:rFonts w:cs="Times New Roman"/>
                <w:lang w:eastAsia="en-GB"/>
              </w:rPr>
            </w:pPr>
            <w:r w:rsidRPr="007374BD">
              <w:rPr>
                <w:rFonts w:cs="Times New Roman"/>
                <w:color w:val="000000"/>
                <w:lang w:eastAsia="en-GB"/>
              </w:rPr>
              <w:t>1</w:t>
            </w:r>
          </w:p>
        </w:tc>
        <w:tc>
          <w:tcPr>
            <w:tcW w:w="1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7DCA70" w14:textId="77777777" w:rsidR="00C34024" w:rsidRPr="007374BD" w:rsidRDefault="00C34024" w:rsidP="00C34024">
            <w:pPr>
              <w:spacing w:before="100" w:beforeAutospacing="1"/>
              <w:jc w:val="center"/>
              <w:rPr>
                <w:rFonts w:cs="Times New Roman"/>
                <w:lang w:eastAsia="en-GB"/>
              </w:rPr>
            </w:pPr>
            <w:r w:rsidRPr="007374BD">
              <w:rPr>
                <w:rFonts w:cs="Times New Roman"/>
                <w:color w:val="000000"/>
                <w:lang w:eastAsia="en-GB"/>
              </w:rPr>
              <w:t>25</w:t>
            </w:r>
          </w:p>
        </w:tc>
      </w:tr>
      <w:tr w:rsidR="00F37A52" w:rsidRPr="007374BD" w14:paraId="7AC854E2" w14:textId="77777777" w:rsidTr="00F37A52">
        <w:trPr>
          <w:trHeight w:val="251"/>
          <w:jc w:val="center"/>
        </w:trPr>
        <w:tc>
          <w:tcPr>
            <w:tcW w:w="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5831EB" w14:textId="77777777" w:rsidR="00C34024" w:rsidRPr="007374BD" w:rsidRDefault="00C34024" w:rsidP="007C0EAE">
            <w:pPr>
              <w:spacing w:before="100" w:beforeAutospacing="1"/>
              <w:jc w:val="center"/>
              <w:rPr>
                <w:rFonts w:cs="Times New Roman"/>
                <w:lang w:eastAsia="en-GB"/>
              </w:rPr>
            </w:pPr>
            <w:r w:rsidRPr="007374BD">
              <w:rPr>
                <w:rFonts w:cs="Times New Roman"/>
                <w:b/>
                <w:bCs/>
                <w:color w:val="000000"/>
                <w:lang w:eastAsia="en-GB"/>
              </w:rPr>
              <w:t>2017</w:t>
            </w:r>
          </w:p>
        </w:tc>
        <w:tc>
          <w:tcPr>
            <w:tcW w:w="1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7FC269" w14:textId="77777777" w:rsidR="00C34024" w:rsidRPr="007374BD" w:rsidRDefault="00C34024" w:rsidP="00C34024">
            <w:pPr>
              <w:spacing w:before="100" w:beforeAutospacing="1"/>
              <w:jc w:val="center"/>
              <w:rPr>
                <w:rFonts w:cs="Times New Roman"/>
                <w:lang w:eastAsia="en-GB"/>
              </w:rPr>
            </w:pPr>
            <w:r w:rsidRPr="007374BD">
              <w:rPr>
                <w:rFonts w:cs="Times New Roman"/>
                <w:color w:val="000000"/>
                <w:lang w:eastAsia="en-GB"/>
              </w:rPr>
              <w:t>5</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521F46" w14:textId="77777777" w:rsidR="00C34024" w:rsidRPr="007374BD" w:rsidRDefault="00C34024" w:rsidP="00C34024">
            <w:pPr>
              <w:spacing w:before="100" w:beforeAutospacing="1"/>
              <w:jc w:val="center"/>
              <w:rPr>
                <w:rFonts w:cs="Times New Roman"/>
                <w:lang w:eastAsia="en-GB"/>
              </w:rPr>
            </w:pPr>
            <w:r w:rsidRPr="007374BD">
              <w:rPr>
                <w:rFonts w:cs="Times New Roman"/>
                <w:color w:val="000000"/>
                <w:lang w:eastAsia="en-GB"/>
              </w:rPr>
              <w:t>175</w:t>
            </w:r>
          </w:p>
        </w:tc>
        <w:tc>
          <w:tcPr>
            <w:tcW w:w="1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866DD7" w14:textId="77777777" w:rsidR="00C34024" w:rsidRPr="007374BD" w:rsidRDefault="00C34024" w:rsidP="00C34024">
            <w:pPr>
              <w:spacing w:before="100" w:beforeAutospacing="1"/>
              <w:jc w:val="center"/>
              <w:rPr>
                <w:rFonts w:cs="Times New Roman"/>
                <w:lang w:eastAsia="en-GB"/>
              </w:rPr>
            </w:pPr>
            <w:r w:rsidRPr="007374BD">
              <w:rPr>
                <w:rFonts w:cs="Times New Roman"/>
                <w:color w:val="000000"/>
                <w:lang w:eastAsia="en-GB"/>
              </w:rPr>
              <w:t>1</w:t>
            </w:r>
          </w:p>
        </w:tc>
        <w:tc>
          <w:tcPr>
            <w:tcW w:w="1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30876D" w14:textId="77777777" w:rsidR="00C34024" w:rsidRPr="007374BD" w:rsidRDefault="00C34024" w:rsidP="00C34024">
            <w:pPr>
              <w:spacing w:before="100" w:beforeAutospacing="1"/>
              <w:jc w:val="center"/>
              <w:rPr>
                <w:rFonts w:cs="Times New Roman"/>
                <w:lang w:eastAsia="en-GB"/>
              </w:rPr>
            </w:pPr>
            <w:r w:rsidRPr="007374BD">
              <w:rPr>
                <w:rFonts w:cs="Times New Roman"/>
                <w:color w:val="000000"/>
                <w:lang w:eastAsia="en-GB"/>
              </w:rPr>
              <w:t>25</w:t>
            </w:r>
          </w:p>
        </w:tc>
      </w:tr>
      <w:tr w:rsidR="00F37A52" w:rsidRPr="007374BD" w14:paraId="3695DB47" w14:textId="77777777" w:rsidTr="00F37A52">
        <w:trPr>
          <w:trHeight w:val="80"/>
          <w:jc w:val="center"/>
        </w:trPr>
        <w:tc>
          <w:tcPr>
            <w:tcW w:w="9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6D5EB4" w14:textId="77777777" w:rsidR="00C34024" w:rsidRPr="007374BD" w:rsidRDefault="00C34024" w:rsidP="007C0EAE">
            <w:pPr>
              <w:spacing w:before="100" w:beforeAutospacing="1"/>
              <w:jc w:val="center"/>
              <w:rPr>
                <w:rFonts w:cs="Times New Roman"/>
                <w:lang w:eastAsia="en-GB"/>
              </w:rPr>
            </w:pPr>
            <w:proofErr w:type="spellStart"/>
            <w:r w:rsidRPr="007374BD">
              <w:rPr>
                <w:rFonts w:cs="Times New Roman"/>
                <w:b/>
                <w:bCs/>
                <w:color w:val="000000"/>
                <w:lang w:eastAsia="en-GB"/>
              </w:rPr>
              <w:t>Σύνολ</w:t>
            </w:r>
            <w:proofErr w:type="spellEnd"/>
            <w:r w:rsidRPr="007374BD">
              <w:rPr>
                <w:rFonts w:cs="Times New Roman"/>
                <w:b/>
                <w:bCs/>
                <w:color w:val="000000"/>
                <w:lang w:eastAsia="en-GB"/>
              </w:rPr>
              <w:t>α</w:t>
            </w:r>
          </w:p>
        </w:tc>
        <w:tc>
          <w:tcPr>
            <w:tcW w:w="1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D7224A" w14:textId="77777777" w:rsidR="00C34024" w:rsidRPr="007374BD" w:rsidRDefault="00C34024" w:rsidP="00C34024">
            <w:pPr>
              <w:spacing w:before="100" w:beforeAutospacing="1"/>
              <w:jc w:val="center"/>
              <w:rPr>
                <w:rFonts w:cs="Times New Roman"/>
                <w:lang w:eastAsia="en-GB"/>
              </w:rPr>
            </w:pPr>
            <w:r w:rsidRPr="007374BD">
              <w:rPr>
                <w:rFonts w:cs="Times New Roman"/>
                <w:b/>
                <w:bCs/>
                <w:color w:val="000000"/>
                <w:lang w:eastAsia="en-GB"/>
              </w:rPr>
              <w:t>71</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4B5750" w14:textId="77777777" w:rsidR="00C34024" w:rsidRPr="007374BD" w:rsidRDefault="00C34024" w:rsidP="00C34024">
            <w:pPr>
              <w:spacing w:before="100" w:beforeAutospacing="1"/>
              <w:jc w:val="center"/>
              <w:rPr>
                <w:rFonts w:cs="Times New Roman"/>
                <w:lang w:eastAsia="en-GB"/>
              </w:rPr>
            </w:pPr>
            <w:r w:rsidRPr="007374BD">
              <w:rPr>
                <w:rFonts w:cs="Times New Roman"/>
                <w:b/>
                <w:bCs/>
                <w:color w:val="000000"/>
                <w:lang w:eastAsia="en-GB"/>
              </w:rPr>
              <w:t>2.485</w:t>
            </w:r>
          </w:p>
        </w:tc>
        <w:tc>
          <w:tcPr>
            <w:tcW w:w="1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615728" w14:textId="77777777" w:rsidR="00C34024" w:rsidRPr="007374BD" w:rsidRDefault="00C34024" w:rsidP="00C34024">
            <w:pPr>
              <w:spacing w:before="100" w:beforeAutospacing="1"/>
              <w:jc w:val="center"/>
              <w:rPr>
                <w:rFonts w:cs="Times New Roman"/>
                <w:lang w:eastAsia="en-GB"/>
              </w:rPr>
            </w:pPr>
            <w:r w:rsidRPr="007374BD">
              <w:rPr>
                <w:rFonts w:cs="Times New Roman"/>
                <w:b/>
                <w:bCs/>
                <w:color w:val="000000"/>
                <w:lang w:eastAsia="en-GB"/>
              </w:rPr>
              <w:t>15</w:t>
            </w:r>
          </w:p>
        </w:tc>
        <w:tc>
          <w:tcPr>
            <w:tcW w:w="1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594AC3" w14:textId="77777777" w:rsidR="00C34024" w:rsidRPr="007374BD" w:rsidRDefault="00C34024" w:rsidP="00C34024">
            <w:pPr>
              <w:spacing w:before="100" w:beforeAutospacing="1"/>
              <w:jc w:val="center"/>
              <w:rPr>
                <w:rFonts w:cs="Times New Roman"/>
                <w:lang w:eastAsia="en-GB"/>
              </w:rPr>
            </w:pPr>
            <w:r w:rsidRPr="007374BD">
              <w:rPr>
                <w:rFonts w:cs="Times New Roman"/>
                <w:b/>
                <w:bCs/>
                <w:color w:val="000000"/>
                <w:lang w:eastAsia="en-GB"/>
              </w:rPr>
              <w:t>375</w:t>
            </w:r>
          </w:p>
        </w:tc>
      </w:tr>
    </w:tbl>
    <w:p w14:paraId="2E0A14BA" w14:textId="77777777" w:rsidR="00C34024" w:rsidRPr="007374BD" w:rsidRDefault="00C34024" w:rsidP="00C34024">
      <w:pPr>
        <w:rPr>
          <w:b/>
          <w:sz w:val="28"/>
          <w:lang w:val="el-GR"/>
        </w:rPr>
      </w:pPr>
    </w:p>
    <w:p w14:paraId="53C9FD8F" w14:textId="77777777" w:rsidR="00C34024" w:rsidRPr="007374BD" w:rsidRDefault="00F37A52" w:rsidP="00F37A52">
      <w:pPr>
        <w:pStyle w:val="Heading2"/>
        <w:rPr>
          <w:rFonts w:asciiTheme="minorHAnsi" w:hAnsiTheme="minorHAnsi"/>
          <w:b/>
          <w:sz w:val="28"/>
          <w:lang w:val="el-GR"/>
        </w:rPr>
      </w:pPr>
      <w:bookmarkStart w:id="5" w:name="_Toc498521428"/>
      <w:r w:rsidRPr="007374BD">
        <w:rPr>
          <w:rFonts w:asciiTheme="minorHAnsi" w:hAnsiTheme="minorHAnsi"/>
          <w:b/>
          <w:sz w:val="28"/>
          <w:lang w:val="el-GR"/>
        </w:rPr>
        <w:t>Εκθέσεις – Β2Β</w:t>
      </w:r>
      <w:bookmarkEnd w:id="5"/>
    </w:p>
    <w:p w14:paraId="07113690" w14:textId="77777777" w:rsidR="00C00829" w:rsidRPr="007374BD" w:rsidRDefault="00F12AF0" w:rsidP="00C34024">
      <w:pPr>
        <w:rPr>
          <w:b/>
          <w:sz w:val="28"/>
          <w:lang w:val="el-GR"/>
        </w:rPr>
      </w:pPr>
      <w:r w:rsidRPr="007374BD">
        <w:rPr>
          <w:b/>
          <w:noProof/>
          <w:sz w:val="28"/>
          <w:lang w:eastAsia="en-GB"/>
        </w:rPr>
        <w:drawing>
          <wp:inline distT="0" distB="0" distL="0" distR="0" wp14:anchorId="482F2ED0" wp14:editId="5523B99A">
            <wp:extent cx="5741928" cy="57015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8290" cy="5717838"/>
                    </a:xfrm>
                    <a:prstGeom prst="rect">
                      <a:avLst/>
                    </a:prstGeom>
                    <a:noFill/>
                    <a:ln>
                      <a:noFill/>
                    </a:ln>
                  </pic:spPr>
                </pic:pic>
              </a:graphicData>
            </a:graphic>
          </wp:inline>
        </w:drawing>
      </w:r>
      <w:r w:rsidR="00C00829" w:rsidRPr="007374BD">
        <w:rPr>
          <w:b/>
          <w:sz w:val="28"/>
          <w:lang w:val="el-GR"/>
        </w:rPr>
        <w:br w:type="page"/>
      </w:r>
    </w:p>
    <w:p w14:paraId="3A66DD19" w14:textId="2FC5E71D" w:rsidR="00494EA4" w:rsidRPr="007374BD" w:rsidRDefault="00C00829" w:rsidP="002B121A">
      <w:pPr>
        <w:pStyle w:val="Heading1"/>
        <w:rPr>
          <w:rFonts w:asciiTheme="minorHAnsi" w:hAnsiTheme="minorHAnsi"/>
          <w:b/>
          <w:lang w:val="el-GR"/>
        </w:rPr>
      </w:pPr>
      <w:bookmarkStart w:id="6" w:name="_Toc498521429"/>
      <w:r w:rsidRPr="007374BD">
        <w:rPr>
          <w:rFonts w:asciiTheme="minorHAnsi" w:hAnsiTheme="minorHAnsi"/>
          <w:b/>
          <w:lang w:val="el-GR"/>
        </w:rPr>
        <w:lastRenderedPageBreak/>
        <w:t>Απολογισ</w:t>
      </w:r>
      <w:r w:rsidR="004E1167" w:rsidRPr="007374BD">
        <w:rPr>
          <w:rFonts w:asciiTheme="minorHAnsi" w:hAnsiTheme="minorHAnsi"/>
          <w:b/>
          <w:lang w:val="el-GR"/>
        </w:rPr>
        <w:t>μός Εσωτερικής Αναδιοργάνωσης και πρ</w:t>
      </w:r>
      <w:r w:rsidR="00E93A62" w:rsidRPr="007374BD">
        <w:rPr>
          <w:rFonts w:asciiTheme="minorHAnsi" w:hAnsiTheme="minorHAnsi"/>
          <w:b/>
          <w:lang w:val="el-GR"/>
        </w:rPr>
        <w:t>οσθήκ</w:t>
      </w:r>
      <w:r w:rsidR="004E1167" w:rsidRPr="007374BD">
        <w:rPr>
          <w:rFonts w:asciiTheme="minorHAnsi" w:hAnsiTheme="minorHAnsi"/>
          <w:b/>
          <w:lang w:val="el-GR"/>
        </w:rPr>
        <w:t>ης Υπηρεσιών</w:t>
      </w:r>
      <w:bookmarkEnd w:id="6"/>
      <w:r w:rsidR="004E1167" w:rsidRPr="007374BD">
        <w:rPr>
          <w:rFonts w:asciiTheme="minorHAnsi" w:hAnsiTheme="minorHAnsi"/>
          <w:b/>
          <w:lang w:val="el-GR"/>
        </w:rPr>
        <w:t xml:space="preserve"> </w:t>
      </w:r>
    </w:p>
    <w:p w14:paraId="173CD70F" w14:textId="77777777" w:rsidR="00C00829" w:rsidRPr="007374BD" w:rsidRDefault="00C00829" w:rsidP="00691D71">
      <w:pPr>
        <w:jc w:val="both"/>
        <w:rPr>
          <w:sz w:val="22"/>
          <w:lang w:val="el-GR"/>
        </w:rPr>
      </w:pPr>
    </w:p>
    <w:p w14:paraId="14131F29" w14:textId="77777777" w:rsidR="00C00829" w:rsidRPr="007374BD" w:rsidRDefault="00C00829" w:rsidP="00691D71">
      <w:pPr>
        <w:jc w:val="both"/>
        <w:rPr>
          <w:sz w:val="22"/>
          <w:lang w:val="el-GR"/>
        </w:rPr>
      </w:pPr>
    </w:p>
    <w:p w14:paraId="3C9F3106" w14:textId="77777777" w:rsidR="004B22F1" w:rsidRPr="007374BD" w:rsidRDefault="004B22F1" w:rsidP="002B121A">
      <w:pPr>
        <w:pStyle w:val="Heading2"/>
        <w:rPr>
          <w:rFonts w:asciiTheme="minorHAnsi" w:hAnsiTheme="minorHAnsi" w:cs="Times"/>
          <w:b/>
          <w:sz w:val="28"/>
          <w:szCs w:val="28"/>
          <w:lang w:val="el-GR"/>
        </w:rPr>
      </w:pPr>
      <w:bookmarkStart w:id="7" w:name="_Toc498521430"/>
      <w:r w:rsidRPr="007374BD">
        <w:rPr>
          <w:rFonts w:asciiTheme="minorHAnsi" w:hAnsiTheme="minorHAnsi" w:cs="Times"/>
          <w:b/>
          <w:sz w:val="28"/>
          <w:szCs w:val="28"/>
          <w:lang w:val="el-GR"/>
        </w:rPr>
        <w:t>Οικονομικά Στοιχεία</w:t>
      </w:r>
      <w:bookmarkEnd w:id="7"/>
      <w:r w:rsidRPr="007374BD">
        <w:rPr>
          <w:rFonts w:asciiTheme="minorHAnsi" w:hAnsiTheme="minorHAnsi" w:cs="Times"/>
          <w:b/>
          <w:sz w:val="28"/>
          <w:szCs w:val="28"/>
          <w:lang w:val="el-GR"/>
        </w:rPr>
        <w:t xml:space="preserve"> </w:t>
      </w:r>
    </w:p>
    <w:p w14:paraId="422897CF" w14:textId="77777777" w:rsidR="001B13F9" w:rsidRPr="007374BD" w:rsidRDefault="001B13F9" w:rsidP="001B13F9">
      <w:pPr>
        <w:widowControl w:val="0"/>
        <w:autoSpaceDE w:val="0"/>
        <w:autoSpaceDN w:val="0"/>
        <w:adjustRightInd w:val="0"/>
        <w:spacing w:line="225" w:lineRule="atLeast"/>
        <w:rPr>
          <w:rFonts w:cs="Times"/>
          <w:color w:val="C45911" w:themeColor="accent2" w:themeShade="BF"/>
          <w:sz w:val="15"/>
          <w:lang w:val="el-GR"/>
        </w:rPr>
      </w:pPr>
    </w:p>
    <w:p w14:paraId="2A54B7DE" w14:textId="77777777" w:rsidR="00F75547" w:rsidRPr="007374BD" w:rsidRDefault="00F75547" w:rsidP="001B13F9">
      <w:pPr>
        <w:widowControl w:val="0"/>
        <w:autoSpaceDE w:val="0"/>
        <w:autoSpaceDN w:val="0"/>
        <w:adjustRightInd w:val="0"/>
        <w:spacing w:line="225" w:lineRule="atLeast"/>
        <w:rPr>
          <w:rFonts w:cs="Times"/>
          <w:lang w:val="el-GR"/>
        </w:rPr>
      </w:pPr>
      <w:r w:rsidRPr="007374BD">
        <w:rPr>
          <w:rFonts w:cs="Times"/>
          <w:lang w:val="el-GR"/>
        </w:rPr>
        <w:t>Η ανάληψη της ευθύνης του ΕΒΕΧ έγινε σε εξόχως αρνητική συγκυρία η οποία είχε πολύ συγκεκριμένες επιπτώσεις στα οικονομικά (επίσης βλέπε Οικονομικό Απολογισμό ΕΒΕΧ, Οκτώβριος 2017):</w:t>
      </w:r>
    </w:p>
    <w:p w14:paraId="0F1E870F" w14:textId="77777777" w:rsidR="00F75547" w:rsidRPr="007374BD" w:rsidRDefault="00F75547" w:rsidP="001B13F9">
      <w:pPr>
        <w:widowControl w:val="0"/>
        <w:autoSpaceDE w:val="0"/>
        <w:autoSpaceDN w:val="0"/>
        <w:adjustRightInd w:val="0"/>
        <w:spacing w:line="225" w:lineRule="atLeast"/>
        <w:rPr>
          <w:rFonts w:cs="Times"/>
          <w:sz w:val="11"/>
          <w:lang w:val="el-GR"/>
        </w:rPr>
      </w:pPr>
    </w:p>
    <w:p w14:paraId="213001E6" w14:textId="77777777" w:rsidR="004B22F1" w:rsidRPr="007374BD" w:rsidRDefault="004B22F1" w:rsidP="00F75547">
      <w:pPr>
        <w:pStyle w:val="ListParagraph"/>
        <w:widowControl w:val="0"/>
        <w:numPr>
          <w:ilvl w:val="0"/>
          <w:numId w:val="25"/>
        </w:numPr>
        <w:autoSpaceDE w:val="0"/>
        <w:autoSpaceDN w:val="0"/>
        <w:adjustRightInd w:val="0"/>
        <w:spacing w:before="0" w:line="225" w:lineRule="atLeast"/>
        <w:rPr>
          <w:rFonts w:asciiTheme="minorHAnsi" w:eastAsiaTheme="minorHAnsi" w:hAnsiTheme="minorHAnsi" w:cs="Times"/>
          <w:color w:val="C45911" w:themeColor="accent2" w:themeShade="BF"/>
          <w:sz w:val="11"/>
          <w:lang w:eastAsia="en-US"/>
        </w:rPr>
      </w:pPr>
      <w:r w:rsidRPr="007374BD">
        <w:rPr>
          <w:rFonts w:asciiTheme="minorHAnsi" w:eastAsiaTheme="minorHAnsi" w:hAnsiTheme="minorHAnsi"/>
          <w:color w:val="C45911" w:themeColor="accent2" w:themeShade="BF"/>
          <w:szCs w:val="53"/>
          <w:lang w:eastAsia="en-US"/>
        </w:rPr>
        <w:t>Κούρεμα αποθεματικού ~1.000.000€</w:t>
      </w:r>
      <w:r w:rsidR="00C00829" w:rsidRPr="007374BD">
        <w:rPr>
          <w:rFonts w:asciiTheme="minorHAnsi" w:eastAsiaTheme="minorHAnsi" w:hAnsiTheme="minorHAnsi"/>
          <w:color w:val="C45911" w:themeColor="accent2" w:themeShade="BF"/>
          <w:szCs w:val="53"/>
          <w:lang w:eastAsia="en-US"/>
        </w:rPr>
        <w:t xml:space="preserve"> </w:t>
      </w:r>
    </w:p>
    <w:p w14:paraId="49C597EA" w14:textId="77777777" w:rsidR="004B22F1" w:rsidRPr="007374BD" w:rsidRDefault="004B22F1" w:rsidP="00F75547">
      <w:pPr>
        <w:pStyle w:val="ListParagraph"/>
        <w:widowControl w:val="0"/>
        <w:numPr>
          <w:ilvl w:val="0"/>
          <w:numId w:val="25"/>
        </w:numPr>
        <w:autoSpaceDE w:val="0"/>
        <w:autoSpaceDN w:val="0"/>
        <w:adjustRightInd w:val="0"/>
        <w:spacing w:before="0" w:line="225" w:lineRule="atLeast"/>
        <w:rPr>
          <w:rFonts w:asciiTheme="minorHAnsi" w:eastAsiaTheme="minorHAnsi" w:hAnsiTheme="minorHAnsi" w:cs="Times"/>
          <w:color w:val="C45911" w:themeColor="accent2" w:themeShade="BF"/>
          <w:sz w:val="11"/>
          <w:lang w:eastAsia="en-US"/>
        </w:rPr>
      </w:pPr>
      <w:r w:rsidRPr="007374BD">
        <w:rPr>
          <w:rFonts w:asciiTheme="minorHAnsi" w:eastAsiaTheme="minorHAnsi" w:hAnsiTheme="minorHAnsi"/>
          <w:color w:val="C45911" w:themeColor="accent2" w:themeShade="BF"/>
          <w:szCs w:val="53"/>
          <w:lang w:eastAsia="en-US"/>
        </w:rPr>
        <w:t>Λιγότερα έσοδα από τόκους ~60.000€</w:t>
      </w:r>
      <w:r w:rsidR="00C00829" w:rsidRPr="007374BD">
        <w:rPr>
          <w:rFonts w:asciiTheme="minorHAnsi" w:eastAsiaTheme="minorHAnsi" w:hAnsiTheme="minorHAnsi"/>
          <w:color w:val="C45911" w:themeColor="accent2" w:themeShade="BF"/>
          <w:szCs w:val="53"/>
          <w:lang w:eastAsia="en-US"/>
        </w:rPr>
        <w:t xml:space="preserve"> ετησίως </w:t>
      </w:r>
    </w:p>
    <w:p w14:paraId="3C61D129" w14:textId="77777777" w:rsidR="004B22F1" w:rsidRPr="007374BD" w:rsidRDefault="004B22F1" w:rsidP="00F75547">
      <w:pPr>
        <w:pStyle w:val="ListParagraph"/>
        <w:widowControl w:val="0"/>
        <w:numPr>
          <w:ilvl w:val="0"/>
          <w:numId w:val="25"/>
        </w:numPr>
        <w:autoSpaceDE w:val="0"/>
        <w:autoSpaceDN w:val="0"/>
        <w:adjustRightInd w:val="0"/>
        <w:spacing w:before="0" w:line="225" w:lineRule="atLeast"/>
        <w:rPr>
          <w:rFonts w:asciiTheme="minorHAnsi" w:eastAsiaTheme="minorHAnsi" w:hAnsiTheme="minorHAnsi" w:cs="Times"/>
          <w:color w:val="C45911" w:themeColor="accent2" w:themeShade="BF"/>
          <w:sz w:val="11"/>
          <w:lang w:eastAsia="en-US"/>
        </w:rPr>
      </w:pPr>
      <w:r w:rsidRPr="007374BD">
        <w:rPr>
          <w:rFonts w:asciiTheme="minorHAnsi" w:eastAsiaTheme="minorHAnsi" w:hAnsiTheme="minorHAnsi"/>
          <w:color w:val="C45911" w:themeColor="accent2" w:themeShade="BF"/>
          <w:szCs w:val="53"/>
          <w:lang w:eastAsia="en-US"/>
        </w:rPr>
        <w:t>Μείωση εσόδων Επιμελητηρίου ~</w:t>
      </w:r>
      <w:r w:rsidR="00C00829" w:rsidRPr="007374BD">
        <w:rPr>
          <w:rFonts w:asciiTheme="minorHAnsi" w:eastAsiaTheme="minorHAnsi" w:hAnsiTheme="minorHAnsi"/>
          <w:color w:val="C45911" w:themeColor="accent2" w:themeShade="BF"/>
          <w:szCs w:val="53"/>
          <w:lang w:eastAsia="en-US"/>
        </w:rPr>
        <w:t>3</w:t>
      </w:r>
      <w:r w:rsidRPr="007374BD">
        <w:rPr>
          <w:rFonts w:asciiTheme="minorHAnsi" w:eastAsiaTheme="minorHAnsi" w:hAnsiTheme="minorHAnsi"/>
          <w:color w:val="C45911" w:themeColor="accent2" w:themeShade="BF"/>
          <w:szCs w:val="53"/>
          <w:lang w:eastAsia="en-US"/>
        </w:rPr>
        <w:t>0%</w:t>
      </w:r>
    </w:p>
    <w:p w14:paraId="0FA1F3FB" w14:textId="77777777" w:rsidR="004B22F1" w:rsidRPr="007374BD" w:rsidRDefault="004B22F1" w:rsidP="00691D71">
      <w:pPr>
        <w:widowControl w:val="0"/>
        <w:autoSpaceDE w:val="0"/>
        <w:autoSpaceDN w:val="0"/>
        <w:adjustRightInd w:val="0"/>
        <w:spacing w:line="225" w:lineRule="atLeast"/>
        <w:jc w:val="both"/>
        <w:rPr>
          <w:rFonts w:cs="Times"/>
          <w:color w:val="000000"/>
          <w:sz w:val="11"/>
          <w:lang w:val="el-GR"/>
        </w:rPr>
      </w:pPr>
    </w:p>
    <w:p w14:paraId="53198EBE" w14:textId="77777777" w:rsidR="007B506A" w:rsidRPr="007374BD" w:rsidRDefault="007B506A" w:rsidP="007B506A">
      <w:pPr>
        <w:widowControl w:val="0"/>
        <w:autoSpaceDE w:val="0"/>
        <w:autoSpaceDN w:val="0"/>
        <w:adjustRightInd w:val="0"/>
        <w:spacing w:line="225" w:lineRule="atLeast"/>
        <w:rPr>
          <w:rFonts w:cs="Times"/>
          <w:lang w:val="el-GR"/>
        </w:rPr>
      </w:pPr>
      <w:r w:rsidRPr="007374BD">
        <w:rPr>
          <w:rFonts w:cs="Times"/>
          <w:lang w:val="el-GR"/>
        </w:rPr>
        <w:t xml:space="preserve">Παρόλα αυτά η Διοίκηση κατόρθωσε να διαχειριστεί </w:t>
      </w:r>
      <w:r w:rsidR="000A014B" w:rsidRPr="007374BD">
        <w:rPr>
          <w:rFonts w:cs="Times"/>
          <w:lang w:val="el-GR"/>
        </w:rPr>
        <w:t>τα οικονομικά και να επιτύχει:</w:t>
      </w:r>
    </w:p>
    <w:p w14:paraId="1685EF76" w14:textId="77777777" w:rsidR="000A014B" w:rsidRPr="007374BD" w:rsidRDefault="000A014B" w:rsidP="007B506A">
      <w:pPr>
        <w:widowControl w:val="0"/>
        <w:autoSpaceDE w:val="0"/>
        <w:autoSpaceDN w:val="0"/>
        <w:adjustRightInd w:val="0"/>
        <w:spacing w:line="225" w:lineRule="atLeast"/>
        <w:rPr>
          <w:rFonts w:cs="Times"/>
          <w:sz w:val="11"/>
          <w:lang w:val="el-GR"/>
        </w:rPr>
      </w:pPr>
    </w:p>
    <w:p w14:paraId="2B402C94" w14:textId="77777777" w:rsidR="004B22F1" w:rsidRPr="007374BD" w:rsidRDefault="004B22F1" w:rsidP="00691D71">
      <w:pPr>
        <w:pStyle w:val="ListParagraph"/>
        <w:widowControl w:val="0"/>
        <w:numPr>
          <w:ilvl w:val="0"/>
          <w:numId w:val="2"/>
        </w:numPr>
        <w:autoSpaceDE w:val="0"/>
        <w:autoSpaceDN w:val="0"/>
        <w:adjustRightInd w:val="0"/>
        <w:spacing w:before="0" w:line="225" w:lineRule="atLeast"/>
        <w:rPr>
          <w:rFonts w:asciiTheme="minorHAnsi" w:eastAsiaTheme="minorHAnsi" w:hAnsiTheme="minorHAnsi" w:cs="Times"/>
          <w:lang w:eastAsia="en-US"/>
        </w:rPr>
      </w:pPr>
      <w:r w:rsidRPr="007374BD">
        <w:rPr>
          <w:rFonts w:asciiTheme="minorHAnsi" w:eastAsiaTheme="minorHAnsi" w:hAnsiTheme="minorHAnsi" w:cs="Times"/>
          <w:lang w:eastAsia="en-US"/>
        </w:rPr>
        <w:t>Αύξηση επιστημονικού προσωπικού κατά έξι (6) άτομα</w:t>
      </w:r>
    </w:p>
    <w:p w14:paraId="57FAF1C5" w14:textId="77777777" w:rsidR="004B22F1" w:rsidRPr="007374BD" w:rsidRDefault="004B22F1" w:rsidP="00691D71">
      <w:pPr>
        <w:pStyle w:val="ListParagraph"/>
        <w:widowControl w:val="0"/>
        <w:numPr>
          <w:ilvl w:val="0"/>
          <w:numId w:val="2"/>
        </w:numPr>
        <w:autoSpaceDE w:val="0"/>
        <w:autoSpaceDN w:val="0"/>
        <w:adjustRightInd w:val="0"/>
        <w:spacing w:before="0" w:line="225" w:lineRule="atLeast"/>
        <w:rPr>
          <w:rFonts w:asciiTheme="minorHAnsi" w:eastAsiaTheme="minorHAnsi" w:hAnsiTheme="minorHAnsi" w:cs="Times"/>
          <w:lang w:eastAsia="en-US"/>
        </w:rPr>
      </w:pPr>
      <w:r w:rsidRPr="007374BD">
        <w:rPr>
          <w:rFonts w:asciiTheme="minorHAnsi" w:eastAsiaTheme="minorHAnsi" w:hAnsiTheme="minorHAnsi" w:cs="Times"/>
          <w:lang w:eastAsia="en-US"/>
        </w:rPr>
        <w:t>Επένδυση στο ΕΠΙΧΕΙΠΑ ~</w:t>
      </w:r>
      <w:r w:rsidR="00C00829" w:rsidRPr="007374BD">
        <w:rPr>
          <w:rFonts w:asciiTheme="minorHAnsi" w:eastAsiaTheme="minorHAnsi" w:hAnsiTheme="minorHAnsi" w:cs="Times"/>
          <w:lang w:eastAsia="en-US"/>
        </w:rPr>
        <w:t>35</w:t>
      </w:r>
      <w:r w:rsidRPr="007374BD">
        <w:rPr>
          <w:rFonts w:asciiTheme="minorHAnsi" w:eastAsiaTheme="minorHAnsi" w:hAnsiTheme="minorHAnsi" w:cs="Times"/>
          <w:lang w:eastAsia="en-US"/>
        </w:rPr>
        <w:t>0.000€</w:t>
      </w:r>
    </w:p>
    <w:p w14:paraId="511A01C2" w14:textId="77777777" w:rsidR="004B22F1" w:rsidRPr="007374BD" w:rsidRDefault="004B22F1" w:rsidP="00691D71">
      <w:pPr>
        <w:pStyle w:val="ListParagraph"/>
        <w:widowControl w:val="0"/>
        <w:numPr>
          <w:ilvl w:val="0"/>
          <w:numId w:val="2"/>
        </w:numPr>
        <w:autoSpaceDE w:val="0"/>
        <w:autoSpaceDN w:val="0"/>
        <w:adjustRightInd w:val="0"/>
        <w:spacing w:before="0" w:line="225" w:lineRule="atLeast"/>
        <w:rPr>
          <w:rFonts w:asciiTheme="minorHAnsi" w:eastAsiaTheme="minorHAnsi" w:hAnsiTheme="minorHAnsi" w:cs="Times"/>
          <w:lang w:eastAsia="en-US"/>
        </w:rPr>
      </w:pPr>
      <w:r w:rsidRPr="007374BD">
        <w:rPr>
          <w:rFonts w:asciiTheme="minorHAnsi" w:eastAsiaTheme="minorHAnsi" w:hAnsiTheme="minorHAnsi" w:cs="Times"/>
          <w:lang w:eastAsia="en-US"/>
        </w:rPr>
        <w:t>Επένδυση σε τουριστική προβολή του νομού ~250.000€</w:t>
      </w:r>
    </w:p>
    <w:p w14:paraId="6DC25E98" w14:textId="77777777" w:rsidR="004B22F1" w:rsidRPr="007374BD" w:rsidRDefault="00F24B95" w:rsidP="00691D71">
      <w:pPr>
        <w:pStyle w:val="ListParagraph"/>
        <w:widowControl w:val="0"/>
        <w:numPr>
          <w:ilvl w:val="0"/>
          <w:numId w:val="2"/>
        </w:numPr>
        <w:autoSpaceDE w:val="0"/>
        <w:autoSpaceDN w:val="0"/>
        <w:adjustRightInd w:val="0"/>
        <w:spacing w:before="0" w:line="225" w:lineRule="atLeast"/>
        <w:rPr>
          <w:rFonts w:asciiTheme="minorHAnsi" w:eastAsiaTheme="minorHAnsi" w:hAnsiTheme="minorHAnsi" w:cs="Times"/>
          <w:lang w:eastAsia="en-US"/>
        </w:rPr>
      </w:pPr>
      <w:r w:rsidRPr="007374BD">
        <w:rPr>
          <w:rFonts w:asciiTheme="minorHAnsi" w:eastAsiaTheme="minorHAnsi" w:hAnsiTheme="minorHAnsi" w:cs="Times"/>
          <w:lang w:eastAsia="en-US"/>
        </w:rPr>
        <w:t xml:space="preserve">Θετικό αποτέλεσμα Εσόδων-Εξόδων </w:t>
      </w:r>
      <w:r w:rsidR="004B22F1" w:rsidRPr="007374BD">
        <w:rPr>
          <w:rFonts w:asciiTheme="minorHAnsi" w:eastAsiaTheme="minorHAnsi" w:hAnsiTheme="minorHAnsi" w:cs="Times"/>
          <w:lang w:eastAsia="en-US"/>
        </w:rPr>
        <w:t>~</w:t>
      </w:r>
      <w:r w:rsidRPr="007374BD">
        <w:rPr>
          <w:rFonts w:asciiTheme="minorHAnsi" w:eastAsiaTheme="minorHAnsi" w:hAnsiTheme="minorHAnsi" w:cs="Times"/>
          <w:lang w:eastAsia="en-US"/>
        </w:rPr>
        <w:t>160</w:t>
      </w:r>
      <w:r w:rsidR="004B22F1" w:rsidRPr="007374BD">
        <w:rPr>
          <w:rFonts w:asciiTheme="minorHAnsi" w:eastAsiaTheme="minorHAnsi" w:hAnsiTheme="minorHAnsi" w:cs="Times"/>
          <w:lang w:eastAsia="en-US"/>
        </w:rPr>
        <w:t>.000€</w:t>
      </w:r>
    </w:p>
    <w:p w14:paraId="54B3D55E" w14:textId="77777777" w:rsidR="004B22F1" w:rsidRPr="007374BD" w:rsidRDefault="004B22F1" w:rsidP="00691D71">
      <w:pPr>
        <w:widowControl w:val="0"/>
        <w:autoSpaceDE w:val="0"/>
        <w:autoSpaceDN w:val="0"/>
        <w:adjustRightInd w:val="0"/>
        <w:spacing w:line="225" w:lineRule="atLeast"/>
        <w:jc w:val="both"/>
        <w:rPr>
          <w:rFonts w:cs="Times"/>
          <w:color w:val="000000"/>
          <w:sz w:val="18"/>
          <w:lang w:val="el-GR"/>
        </w:rPr>
      </w:pPr>
    </w:p>
    <w:p w14:paraId="120D6393" w14:textId="77777777" w:rsidR="00E27C92" w:rsidRPr="007374BD" w:rsidRDefault="00E27C92" w:rsidP="00691D71">
      <w:pPr>
        <w:widowControl w:val="0"/>
        <w:autoSpaceDE w:val="0"/>
        <w:autoSpaceDN w:val="0"/>
        <w:adjustRightInd w:val="0"/>
        <w:spacing w:line="225" w:lineRule="atLeast"/>
        <w:jc w:val="both"/>
        <w:rPr>
          <w:rFonts w:cs="Times"/>
          <w:color w:val="000000"/>
          <w:lang w:val="el-GR"/>
        </w:rPr>
      </w:pPr>
    </w:p>
    <w:p w14:paraId="26B1AB83" w14:textId="77777777" w:rsidR="004B22F1" w:rsidRPr="007374BD" w:rsidRDefault="004B22F1" w:rsidP="002B121A">
      <w:pPr>
        <w:pStyle w:val="Heading2"/>
        <w:rPr>
          <w:rFonts w:asciiTheme="minorHAnsi" w:hAnsiTheme="minorHAnsi"/>
          <w:b/>
          <w:sz w:val="28"/>
          <w:lang w:val="el-GR"/>
        </w:rPr>
      </w:pPr>
      <w:bookmarkStart w:id="8" w:name="_Toc498521431"/>
      <w:r w:rsidRPr="007374BD">
        <w:rPr>
          <w:rFonts w:asciiTheme="minorHAnsi" w:hAnsiTheme="minorHAnsi"/>
          <w:b/>
          <w:sz w:val="28"/>
          <w:lang w:val="el-GR"/>
        </w:rPr>
        <w:t xml:space="preserve">Αναδιοργάνωση Υπηρεσιών </w:t>
      </w:r>
      <w:r w:rsidRPr="007374BD">
        <w:rPr>
          <w:rFonts w:asciiTheme="minorHAnsi" w:hAnsiTheme="minorHAnsi"/>
          <w:b/>
          <w:bCs/>
          <w:sz w:val="28"/>
          <w:lang w:val="el-GR"/>
        </w:rPr>
        <w:t>(2012-2016)</w:t>
      </w:r>
      <w:bookmarkEnd w:id="8"/>
    </w:p>
    <w:p w14:paraId="090D8168" w14:textId="77777777" w:rsidR="001B13F9" w:rsidRPr="007374BD" w:rsidRDefault="001B13F9" w:rsidP="00691D71">
      <w:pPr>
        <w:jc w:val="both"/>
        <w:rPr>
          <w:lang w:val="el-GR"/>
        </w:rPr>
      </w:pPr>
    </w:p>
    <w:p w14:paraId="662A2AD3" w14:textId="77777777" w:rsidR="004B22F1" w:rsidRPr="007374BD" w:rsidRDefault="004B22F1" w:rsidP="00691D71">
      <w:pPr>
        <w:jc w:val="both"/>
        <w:rPr>
          <w:lang w:val="el-GR"/>
        </w:rPr>
      </w:pPr>
      <w:r w:rsidRPr="007374BD">
        <w:rPr>
          <w:lang w:val="el-GR"/>
        </w:rPr>
        <w:t>Από την ανάληψη των καθηκόντων της παρούσας Διοίκησης συστάθηκαν οι παρακάτω δομές:</w:t>
      </w:r>
    </w:p>
    <w:p w14:paraId="7AB9DBC2" w14:textId="77777777" w:rsidR="004B22F1" w:rsidRPr="007374BD" w:rsidRDefault="004B22F1" w:rsidP="00691D71">
      <w:pPr>
        <w:pStyle w:val="ListParagraph"/>
        <w:numPr>
          <w:ilvl w:val="0"/>
          <w:numId w:val="3"/>
        </w:numPr>
        <w:rPr>
          <w:rFonts w:asciiTheme="minorHAnsi" w:hAnsiTheme="minorHAnsi"/>
        </w:rPr>
      </w:pPr>
      <w:r w:rsidRPr="007374BD">
        <w:rPr>
          <w:rFonts w:asciiTheme="minorHAnsi" w:hAnsiTheme="minorHAnsi"/>
        </w:rPr>
        <w:t>Γραφείο Τύπου, Επικοινωνίας και Εκδόσεων</w:t>
      </w:r>
    </w:p>
    <w:p w14:paraId="47308C06" w14:textId="77777777" w:rsidR="004B22F1" w:rsidRPr="007374BD" w:rsidRDefault="004B22F1" w:rsidP="00691D71">
      <w:pPr>
        <w:pStyle w:val="ListParagraph"/>
        <w:numPr>
          <w:ilvl w:val="0"/>
          <w:numId w:val="3"/>
        </w:numPr>
        <w:rPr>
          <w:rFonts w:asciiTheme="minorHAnsi" w:hAnsiTheme="minorHAnsi"/>
        </w:rPr>
      </w:pPr>
      <w:r w:rsidRPr="007374BD">
        <w:rPr>
          <w:rFonts w:asciiTheme="minorHAnsi" w:hAnsiTheme="minorHAnsi"/>
        </w:rPr>
        <w:t>Γραφείο Νομικής Υπηρεσίας</w:t>
      </w:r>
    </w:p>
    <w:p w14:paraId="2C78A769" w14:textId="77777777" w:rsidR="004B22F1" w:rsidRPr="007374BD" w:rsidRDefault="004B22F1" w:rsidP="00691D71">
      <w:pPr>
        <w:pStyle w:val="ListParagraph"/>
        <w:numPr>
          <w:ilvl w:val="0"/>
          <w:numId w:val="3"/>
        </w:numPr>
        <w:rPr>
          <w:rFonts w:asciiTheme="minorHAnsi" w:hAnsiTheme="minorHAnsi"/>
        </w:rPr>
      </w:pPr>
      <w:r w:rsidRPr="007374BD">
        <w:rPr>
          <w:rFonts w:asciiTheme="minorHAnsi" w:hAnsiTheme="minorHAnsi"/>
        </w:rPr>
        <w:t>Γραφείο Επιχειρηματικής Υποστήριξης ΜΜΕ</w:t>
      </w:r>
    </w:p>
    <w:p w14:paraId="2BBB29D5" w14:textId="77777777" w:rsidR="004B22F1" w:rsidRPr="007374BD" w:rsidRDefault="004B22F1" w:rsidP="00691D71">
      <w:pPr>
        <w:pStyle w:val="ListParagraph"/>
        <w:numPr>
          <w:ilvl w:val="0"/>
          <w:numId w:val="3"/>
        </w:numPr>
        <w:rPr>
          <w:rFonts w:asciiTheme="minorHAnsi" w:hAnsiTheme="minorHAnsi"/>
        </w:rPr>
      </w:pPr>
      <w:r w:rsidRPr="007374BD">
        <w:rPr>
          <w:rFonts w:asciiTheme="minorHAnsi" w:hAnsiTheme="minorHAnsi"/>
        </w:rPr>
        <w:t>Τμήμα Ενημέρωσης Χρηματοδοτικών Προγραμμάτων</w:t>
      </w:r>
    </w:p>
    <w:p w14:paraId="46409D2E" w14:textId="77777777" w:rsidR="004B22F1" w:rsidRPr="007374BD" w:rsidRDefault="004B22F1" w:rsidP="00691D71">
      <w:pPr>
        <w:pStyle w:val="ListParagraph"/>
        <w:numPr>
          <w:ilvl w:val="0"/>
          <w:numId w:val="3"/>
        </w:numPr>
        <w:rPr>
          <w:rFonts w:asciiTheme="minorHAnsi" w:hAnsiTheme="minorHAnsi"/>
        </w:rPr>
      </w:pPr>
      <w:r w:rsidRPr="007374BD">
        <w:rPr>
          <w:rFonts w:asciiTheme="minorHAnsi" w:hAnsiTheme="minorHAnsi"/>
        </w:rPr>
        <w:t>Τμήμα Εξαγωγών</w:t>
      </w:r>
    </w:p>
    <w:p w14:paraId="37DACE85" w14:textId="77777777" w:rsidR="004B22F1" w:rsidRPr="007374BD" w:rsidRDefault="004B22F1" w:rsidP="00691D71">
      <w:pPr>
        <w:pStyle w:val="ListParagraph"/>
        <w:numPr>
          <w:ilvl w:val="0"/>
          <w:numId w:val="3"/>
        </w:numPr>
        <w:rPr>
          <w:rFonts w:asciiTheme="minorHAnsi" w:hAnsiTheme="minorHAnsi"/>
        </w:rPr>
      </w:pPr>
      <w:r w:rsidRPr="007374BD">
        <w:rPr>
          <w:rFonts w:asciiTheme="minorHAnsi" w:hAnsiTheme="minorHAnsi"/>
        </w:rPr>
        <w:t>Τμήμα Μελετών και Ερευνών Αγοράς</w:t>
      </w:r>
    </w:p>
    <w:p w14:paraId="603191DE" w14:textId="77777777" w:rsidR="004B22F1" w:rsidRPr="007374BD" w:rsidRDefault="004B22F1" w:rsidP="00691D71">
      <w:pPr>
        <w:pStyle w:val="ListParagraph"/>
        <w:numPr>
          <w:ilvl w:val="0"/>
          <w:numId w:val="3"/>
        </w:numPr>
        <w:rPr>
          <w:rFonts w:asciiTheme="minorHAnsi" w:hAnsiTheme="minorHAnsi"/>
        </w:rPr>
      </w:pPr>
      <w:r w:rsidRPr="007374BD">
        <w:rPr>
          <w:rFonts w:asciiTheme="minorHAnsi" w:hAnsiTheme="minorHAnsi"/>
        </w:rPr>
        <w:t>Γραφείο Ευρωπαϊκών Προγραμμάτων</w:t>
      </w:r>
    </w:p>
    <w:p w14:paraId="68B5CB69" w14:textId="77777777" w:rsidR="00F24B95" w:rsidRPr="007374BD" w:rsidRDefault="00F24B95" w:rsidP="00691D71">
      <w:pPr>
        <w:jc w:val="both"/>
        <w:rPr>
          <w:lang w:val="el-GR"/>
        </w:rPr>
      </w:pPr>
    </w:p>
    <w:p w14:paraId="21496C37" w14:textId="77777777" w:rsidR="004B22F1" w:rsidRPr="007374BD" w:rsidRDefault="004B22F1" w:rsidP="00691D71">
      <w:pPr>
        <w:jc w:val="both"/>
        <w:rPr>
          <w:lang w:val="el-GR"/>
        </w:rPr>
      </w:pPr>
      <w:r w:rsidRPr="007374BD">
        <w:rPr>
          <w:lang w:val="el-GR"/>
        </w:rPr>
        <w:t xml:space="preserve">Επίσης υπάρχει διαρκής συνεργασία και υποστήριξη από </w:t>
      </w:r>
    </w:p>
    <w:p w14:paraId="18C93121" w14:textId="77777777" w:rsidR="004B22F1" w:rsidRPr="007374BD" w:rsidRDefault="004B22F1" w:rsidP="00691D71">
      <w:pPr>
        <w:pStyle w:val="ListParagraph"/>
        <w:numPr>
          <w:ilvl w:val="0"/>
          <w:numId w:val="4"/>
        </w:numPr>
        <w:rPr>
          <w:rFonts w:asciiTheme="minorHAnsi" w:hAnsiTheme="minorHAnsi"/>
        </w:rPr>
      </w:pPr>
      <w:r w:rsidRPr="007374BD">
        <w:rPr>
          <w:rFonts w:asciiTheme="minorHAnsi" w:hAnsiTheme="minorHAnsi"/>
        </w:rPr>
        <w:t>Εταιρεία Ορκωτών Ελεγκτών-Λογιστών (</w:t>
      </w:r>
      <w:r w:rsidRPr="007374BD">
        <w:rPr>
          <w:rFonts w:asciiTheme="minorHAnsi" w:hAnsiTheme="minorHAnsi"/>
          <w:lang w:val="en-GB"/>
        </w:rPr>
        <w:t>Grant</w:t>
      </w:r>
      <w:r w:rsidRPr="007374BD">
        <w:rPr>
          <w:rFonts w:asciiTheme="minorHAnsi" w:hAnsiTheme="minorHAnsi"/>
        </w:rPr>
        <w:t xml:space="preserve"> </w:t>
      </w:r>
      <w:r w:rsidRPr="007374BD">
        <w:rPr>
          <w:rFonts w:asciiTheme="minorHAnsi" w:hAnsiTheme="minorHAnsi"/>
          <w:lang w:val="en-GB"/>
        </w:rPr>
        <w:t>Thornton</w:t>
      </w:r>
      <w:r w:rsidRPr="007374BD">
        <w:rPr>
          <w:rFonts w:asciiTheme="minorHAnsi" w:hAnsiTheme="minorHAnsi"/>
        </w:rPr>
        <w:t xml:space="preserve"> </w:t>
      </w:r>
      <w:r w:rsidRPr="007374BD">
        <w:rPr>
          <w:rFonts w:asciiTheme="minorHAnsi" w:hAnsiTheme="minorHAnsi"/>
          <w:lang w:val="en-GB"/>
        </w:rPr>
        <w:t>Greece</w:t>
      </w:r>
      <w:r w:rsidRPr="007374BD">
        <w:rPr>
          <w:rFonts w:asciiTheme="minorHAnsi" w:hAnsiTheme="minorHAnsi"/>
        </w:rPr>
        <w:t>)</w:t>
      </w:r>
    </w:p>
    <w:p w14:paraId="796E8CD6" w14:textId="77777777" w:rsidR="004B22F1" w:rsidRPr="007374BD" w:rsidRDefault="004B22F1" w:rsidP="00691D71">
      <w:pPr>
        <w:pStyle w:val="ListParagraph"/>
        <w:numPr>
          <w:ilvl w:val="0"/>
          <w:numId w:val="4"/>
        </w:numPr>
        <w:rPr>
          <w:rFonts w:asciiTheme="minorHAnsi" w:hAnsiTheme="minorHAnsi"/>
        </w:rPr>
      </w:pPr>
      <w:r w:rsidRPr="007374BD">
        <w:rPr>
          <w:rFonts w:asciiTheme="minorHAnsi" w:hAnsiTheme="minorHAnsi"/>
        </w:rPr>
        <w:t>Λογιστικό-Φοροτεχνικό Γραφείο</w:t>
      </w:r>
    </w:p>
    <w:p w14:paraId="211DE362" w14:textId="77777777" w:rsidR="004B22F1" w:rsidRPr="007374BD" w:rsidRDefault="004B22F1" w:rsidP="00691D71">
      <w:pPr>
        <w:pStyle w:val="ListParagraph"/>
        <w:numPr>
          <w:ilvl w:val="0"/>
          <w:numId w:val="4"/>
        </w:numPr>
        <w:rPr>
          <w:rFonts w:asciiTheme="minorHAnsi" w:hAnsiTheme="minorHAnsi"/>
        </w:rPr>
      </w:pPr>
      <w:r w:rsidRPr="007374BD">
        <w:rPr>
          <w:rFonts w:asciiTheme="minorHAnsi" w:hAnsiTheme="minorHAnsi"/>
        </w:rPr>
        <w:t>Εξωτερικό Σύμβουλο Διοίκησης (</w:t>
      </w:r>
      <w:r w:rsidRPr="007374BD">
        <w:rPr>
          <w:rFonts w:asciiTheme="minorHAnsi" w:hAnsiTheme="minorHAnsi"/>
          <w:lang w:val="en-GB"/>
        </w:rPr>
        <w:t>TTMI</w:t>
      </w:r>
      <w:r w:rsidRPr="007374BD">
        <w:rPr>
          <w:rFonts w:asciiTheme="minorHAnsi" w:hAnsiTheme="minorHAnsi"/>
        </w:rPr>
        <w:t xml:space="preserve"> </w:t>
      </w:r>
      <w:r w:rsidRPr="007374BD">
        <w:rPr>
          <w:rFonts w:asciiTheme="minorHAnsi" w:hAnsiTheme="minorHAnsi"/>
          <w:lang w:val="en-GB"/>
        </w:rPr>
        <w:t>Consulting</w:t>
      </w:r>
      <w:r w:rsidRPr="007374BD">
        <w:rPr>
          <w:rFonts w:asciiTheme="minorHAnsi" w:hAnsiTheme="minorHAnsi"/>
        </w:rPr>
        <w:t xml:space="preserve"> </w:t>
      </w:r>
      <w:r w:rsidRPr="007374BD">
        <w:rPr>
          <w:rFonts w:asciiTheme="minorHAnsi" w:hAnsiTheme="minorHAnsi"/>
          <w:lang w:val="en-GB"/>
        </w:rPr>
        <w:t>Ltd</w:t>
      </w:r>
      <w:r w:rsidRPr="007374BD">
        <w:rPr>
          <w:rFonts w:asciiTheme="minorHAnsi" w:hAnsiTheme="minorHAnsi"/>
        </w:rPr>
        <w:t>.)</w:t>
      </w:r>
    </w:p>
    <w:p w14:paraId="12A8E0F9" w14:textId="77777777" w:rsidR="004B22F1" w:rsidRPr="007374BD" w:rsidRDefault="004B22F1" w:rsidP="00691D71">
      <w:pPr>
        <w:jc w:val="both"/>
        <w:rPr>
          <w:lang w:val="el-GR"/>
        </w:rPr>
      </w:pPr>
    </w:p>
    <w:p w14:paraId="73CB7709" w14:textId="77777777" w:rsidR="001B13F9" w:rsidRPr="007374BD" w:rsidRDefault="001B13F9" w:rsidP="00691D71">
      <w:pPr>
        <w:jc w:val="both"/>
        <w:rPr>
          <w:lang w:val="el-GR"/>
        </w:rPr>
      </w:pPr>
    </w:p>
    <w:p w14:paraId="5FA29884" w14:textId="77777777" w:rsidR="004B22F1" w:rsidRPr="007374BD" w:rsidRDefault="004B22F1" w:rsidP="002B121A">
      <w:pPr>
        <w:pStyle w:val="Heading2"/>
        <w:rPr>
          <w:rFonts w:asciiTheme="minorHAnsi" w:hAnsiTheme="minorHAnsi"/>
          <w:b/>
          <w:sz w:val="28"/>
          <w:lang w:val="el-GR"/>
        </w:rPr>
      </w:pPr>
      <w:bookmarkStart w:id="9" w:name="_Toc498521432"/>
      <w:r w:rsidRPr="007374BD">
        <w:rPr>
          <w:rFonts w:asciiTheme="minorHAnsi" w:hAnsiTheme="minorHAnsi"/>
          <w:b/>
          <w:sz w:val="28"/>
          <w:lang w:val="el-GR"/>
        </w:rPr>
        <w:t xml:space="preserve">Αξιοποίηση </w:t>
      </w:r>
      <w:r w:rsidR="00F24B95" w:rsidRPr="007374BD">
        <w:rPr>
          <w:rFonts w:asciiTheme="minorHAnsi" w:hAnsiTheme="minorHAnsi"/>
          <w:b/>
          <w:sz w:val="28"/>
          <w:lang w:val="el-GR"/>
        </w:rPr>
        <w:t xml:space="preserve">της </w:t>
      </w:r>
      <w:r w:rsidRPr="007374BD">
        <w:rPr>
          <w:rFonts w:asciiTheme="minorHAnsi" w:hAnsiTheme="minorHAnsi"/>
          <w:b/>
          <w:sz w:val="28"/>
          <w:lang w:val="el-GR"/>
        </w:rPr>
        <w:t>ΕΤΑΝ Χανίων</w:t>
      </w:r>
      <w:bookmarkEnd w:id="9"/>
      <w:r w:rsidRPr="007374BD">
        <w:rPr>
          <w:rFonts w:asciiTheme="minorHAnsi" w:hAnsiTheme="minorHAnsi"/>
          <w:b/>
          <w:sz w:val="28"/>
          <w:lang w:val="el-GR"/>
        </w:rPr>
        <w:t xml:space="preserve"> </w:t>
      </w:r>
    </w:p>
    <w:p w14:paraId="7BC1F0B8" w14:textId="77777777" w:rsidR="001B13F9" w:rsidRPr="007374BD" w:rsidRDefault="001B13F9" w:rsidP="001B13F9">
      <w:pPr>
        <w:rPr>
          <w:lang w:val="el-GR"/>
        </w:rPr>
      </w:pPr>
    </w:p>
    <w:p w14:paraId="5A3CAAD8" w14:textId="77777777" w:rsidR="000A014B" w:rsidRPr="007374BD" w:rsidRDefault="000A014B" w:rsidP="001B13F9">
      <w:pPr>
        <w:rPr>
          <w:lang w:val="el-GR"/>
        </w:rPr>
      </w:pPr>
      <w:r w:rsidRPr="007374BD">
        <w:rPr>
          <w:lang w:val="el-GR"/>
        </w:rPr>
        <w:t>Η Εταιρεία Ανάπτυξης Χανίων, εταιρεία μη κερδοσκοπική με μοναδικό μέτοχο το Επιμελητήριο αξιοποιήθηκε επικουρικά στην υλοποίηση των στόχων του ΕΒΕΧ:</w:t>
      </w:r>
    </w:p>
    <w:p w14:paraId="6472FECD" w14:textId="77777777" w:rsidR="004B22F1" w:rsidRPr="007374BD" w:rsidRDefault="004B22F1" w:rsidP="00691D71">
      <w:pPr>
        <w:pStyle w:val="ListParagraph"/>
        <w:numPr>
          <w:ilvl w:val="0"/>
          <w:numId w:val="5"/>
        </w:numPr>
        <w:rPr>
          <w:rFonts w:asciiTheme="minorHAnsi" w:hAnsiTheme="minorHAnsi"/>
        </w:rPr>
      </w:pPr>
      <w:r w:rsidRPr="007374BD">
        <w:rPr>
          <w:rFonts w:asciiTheme="minorHAnsi" w:hAnsiTheme="minorHAnsi"/>
        </w:rPr>
        <w:lastRenderedPageBreak/>
        <w:t>Υλοποίηση δύο Ευρωπαϊκών προγραμμάτων (</w:t>
      </w:r>
      <w:r w:rsidRPr="007374BD">
        <w:rPr>
          <w:rFonts w:asciiTheme="minorHAnsi" w:hAnsiTheme="minorHAnsi"/>
          <w:lang w:val="en-GB"/>
        </w:rPr>
        <w:t>GS</w:t>
      </w:r>
      <w:r w:rsidRPr="007374BD">
        <w:rPr>
          <w:rFonts w:asciiTheme="minorHAnsi" w:hAnsiTheme="minorHAnsi"/>
        </w:rPr>
        <w:t>-</w:t>
      </w:r>
      <w:r w:rsidRPr="007374BD">
        <w:rPr>
          <w:rFonts w:asciiTheme="minorHAnsi" w:hAnsiTheme="minorHAnsi"/>
          <w:lang w:val="en-GB"/>
        </w:rPr>
        <w:t>Skills</w:t>
      </w:r>
      <w:r w:rsidRPr="007374BD">
        <w:rPr>
          <w:rFonts w:asciiTheme="minorHAnsi" w:hAnsiTheme="minorHAnsi"/>
        </w:rPr>
        <w:t xml:space="preserve">, </w:t>
      </w:r>
      <w:r w:rsidRPr="007374BD">
        <w:rPr>
          <w:rFonts w:asciiTheme="minorHAnsi" w:hAnsiTheme="minorHAnsi"/>
          <w:lang w:val="en-GB"/>
        </w:rPr>
        <w:t>GSS</w:t>
      </w:r>
      <w:r w:rsidRPr="007374BD">
        <w:rPr>
          <w:rFonts w:asciiTheme="minorHAnsi" w:hAnsiTheme="minorHAnsi"/>
        </w:rPr>
        <w:t xml:space="preserve"> </w:t>
      </w:r>
      <w:r w:rsidRPr="007374BD">
        <w:rPr>
          <w:rFonts w:asciiTheme="minorHAnsi" w:hAnsiTheme="minorHAnsi"/>
          <w:lang w:val="en-GB"/>
        </w:rPr>
        <w:t>Vet</w:t>
      </w:r>
      <w:r w:rsidRPr="007374BD">
        <w:rPr>
          <w:rFonts w:asciiTheme="minorHAnsi" w:hAnsiTheme="minorHAnsi"/>
        </w:rPr>
        <w:t>)</w:t>
      </w:r>
    </w:p>
    <w:p w14:paraId="2AA5F29D" w14:textId="77777777" w:rsidR="004B22F1" w:rsidRPr="007374BD" w:rsidRDefault="004B22F1" w:rsidP="00691D71">
      <w:pPr>
        <w:pStyle w:val="ListParagraph"/>
        <w:numPr>
          <w:ilvl w:val="0"/>
          <w:numId w:val="5"/>
        </w:numPr>
        <w:rPr>
          <w:rFonts w:asciiTheme="minorHAnsi" w:hAnsiTheme="minorHAnsi"/>
        </w:rPr>
      </w:pPr>
      <w:r w:rsidRPr="007374BD">
        <w:rPr>
          <w:rFonts w:asciiTheme="minorHAnsi" w:hAnsiTheme="minorHAnsi"/>
        </w:rPr>
        <w:t>Υλοποίηση του προγράμματος «Κρητικά Χέρια» που σχεδίασαν από κοινού τα 4 Επιμελητήρια της Κρήτης</w:t>
      </w:r>
    </w:p>
    <w:p w14:paraId="3B593957" w14:textId="77777777" w:rsidR="004B22F1" w:rsidRPr="007374BD" w:rsidRDefault="004B22F1" w:rsidP="00691D71">
      <w:pPr>
        <w:pStyle w:val="ListParagraph"/>
        <w:numPr>
          <w:ilvl w:val="0"/>
          <w:numId w:val="5"/>
        </w:numPr>
        <w:rPr>
          <w:rFonts w:asciiTheme="minorHAnsi" w:hAnsiTheme="minorHAnsi"/>
        </w:rPr>
      </w:pPr>
      <w:r w:rsidRPr="007374BD">
        <w:rPr>
          <w:rFonts w:asciiTheme="minorHAnsi" w:hAnsiTheme="minorHAnsi"/>
        </w:rPr>
        <w:t xml:space="preserve">Υποβολή σε προγράμματα Διασυνοριακής Συνεργασίας </w:t>
      </w:r>
      <w:r w:rsidRPr="007374BD">
        <w:rPr>
          <w:rFonts w:asciiTheme="minorHAnsi" w:hAnsiTheme="minorHAnsi"/>
          <w:lang w:val="en-GB"/>
        </w:rPr>
        <w:t>INTERREG</w:t>
      </w:r>
      <w:r w:rsidRPr="007374BD">
        <w:rPr>
          <w:rFonts w:asciiTheme="minorHAnsi" w:hAnsiTheme="minorHAnsi"/>
        </w:rPr>
        <w:t xml:space="preserve"> (7 στο Ελλάδα-Κύπρος, 2 στο Βαλκανική-Μεσόγειος και 1 στο Αδριατική-Ιόνιο) με στόχευση στα αγροδιατροφικά, στον τουρισμό και τη μεταποίηση </w:t>
      </w:r>
      <w:r w:rsidR="00B62A2A" w:rsidRPr="007374BD">
        <w:rPr>
          <w:rFonts w:asciiTheme="minorHAnsi" w:hAnsiTheme="minorHAnsi"/>
        </w:rPr>
        <w:t xml:space="preserve">με έγκριση </w:t>
      </w:r>
      <w:r w:rsidRPr="007374BD">
        <w:rPr>
          <w:rFonts w:asciiTheme="minorHAnsi" w:hAnsiTheme="minorHAnsi"/>
        </w:rPr>
        <w:t>στο τελευταίο</w:t>
      </w:r>
    </w:p>
    <w:p w14:paraId="68F9A34F" w14:textId="77777777" w:rsidR="004B22F1" w:rsidRPr="007374BD" w:rsidRDefault="004B22F1" w:rsidP="00691D71">
      <w:pPr>
        <w:pStyle w:val="ListParagraph"/>
        <w:numPr>
          <w:ilvl w:val="0"/>
          <w:numId w:val="5"/>
        </w:numPr>
        <w:rPr>
          <w:rFonts w:asciiTheme="minorHAnsi" w:hAnsiTheme="minorHAnsi"/>
        </w:rPr>
      </w:pPr>
      <w:r w:rsidRPr="007374BD">
        <w:rPr>
          <w:rFonts w:asciiTheme="minorHAnsi" w:hAnsiTheme="minorHAnsi"/>
        </w:rPr>
        <w:t xml:space="preserve">Παλαιότερες υποβολές σε </w:t>
      </w:r>
      <w:r w:rsidRPr="007374BD">
        <w:rPr>
          <w:rFonts w:asciiTheme="minorHAnsi" w:hAnsiTheme="minorHAnsi"/>
          <w:lang w:val="en-GB"/>
        </w:rPr>
        <w:t>ERASMUS</w:t>
      </w:r>
      <w:r w:rsidRPr="007374BD">
        <w:rPr>
          <w:rFonts w:asciiTheme="minorHAnsi" w:hAnsiTheme="minorHAnsi"/>
        </w:rPr>
        <w:t xml:space="preserve">+, </w:t>
      </w:r>
      <w:r w:rsidRPr="007374BD">
        <w:rPr>
          <w:rFonts w:asciiTheme="minorHAnsi" w:hAnsiTheme="minorHAnsi"/>
          <w:lang w:val="en-GB"/>
        </w:rPr>
        <w:t>MED</w:t>
      </w:r>
    </w:p>
    <w:p w14:paraId="4BFAEC55" w14:textId="77777777" w:rsidR="004B22F1" w:rsidRPr="007374BD" w:rsidRDefault="004B22F1" w:rsidP="00691D71">
      <w:pPr>
        <w:pStyle w:val="ListParagraph"/>
        <w:numPr>
          <w:ilvl w:val="0"/>
          <w:numId w:val="5"/>
        </w:numPr>
        <w:rPr>
          <w:rFonts w:asciiTheme="minorHAnsi" w:hAnsiTheme="minorHAnsi"/>
        </w:rPr>
      </w:pPr>
      <w:r w:rsidRPr="007374BD">
        <w:rPr>
          <w:rFonts w:asciiTheme="minorHAnsi" w:hAnsiTheme="minorHAnsi"/>
        </w:rPr>
        <w:t>Ενεργός συμμετοχή στο σχεδιασμό και την υλοποίηση των προγραμμάτων</w:t>
      </w:r>
    </w:p>
    <w:p w14:paraId="74496286" w14:textId="77777777" w:rsidR="004B22F1" w:rsidRPr="007374BD" w:rsidRDefault="004B22F1" w:rsidP="00691D71">
      <w:pPr>
        <w:pStyle w:val="ListParagraph"/>
        <w:numPr>
          <w:ilvl w:val="1"/>
          <w:numId w:val="5"/>
        </w:numPr>
        <w:rPr>
          <w:rFonts w:asciiTheme="minorHAnsi" w:hAnsiTheme="minorHAnsi"/>
        </w:rPr>
      </w:pPr>
      <w:r w:rsidRPr="007374BD">
        <w:rPr>
          <w:rFonts w:asciiTheme="minorHAnsi" w:hAnsiTheme="minorHAnsi"/>
        </w:rPr>
        <w:t>Βιώσιμης Αστικής Ανάπτυξης σε συνεργασία με το Δήμο Χανίων</w:t>
      </w:r>
    </w:p>
    <w:p w14:paraId="3E55B33A" w14:textId="77777777" w:rsidR="004B22F1" w:rsidRPr="007374BD" w:rsidRDefault="004B22F1" w:rsidP="00691D71">
      <w:pPr>
        <w:pStyle w:val="ListParagraph"/>
        <w:numPr>
          <w:ilvl w:val="1"/>
          <w:numId w:val="5"/>
        </w:numPr>
        <w:rPr>
          <w:rFonts w:asciiTheme="minorHAnsi" w:hAnsiTheme="minorHAnsi"/>
        </w:rPr>
      </w:pPr>
      <w:r w:rsidRPr="007374BD">
        <w:rPr>
          <w:rFonts w:asciiTheme="minorHAnsi" w:hAnsiTheme="minorHAnsi"/>
        </w:rPr>
        <w:t>Αγροτικής Ανάπτυξης LEADER CLLD 2014-2020 σε συνεργασία με Οργανισμό Ανάπτυξης Κρήτης</w:t>
      </w:r>
    </w:p>
    <w:p w14:paraId="78C99E58" w14:textId="22096CCF" w:rsidR="004B22F1" w:rsidRPr="007374BD" w:rsidRDefault="004B22F1" w:rsidP="00691D71">
      <w:pPr>
        <w:pStyle w:val="ListParagraph"/>
        <w:numPr>
          <w:ilvl w:val="0"/>
          <w:numId w:val="5"/>
        </w:numPr>
        <w:rPr>
          <w:rFonts w:asciiTheme="minorHAnsi" w:hAnsiTheme="minorHAnsi"/>
        </w:rPr>
      </w:pPr>
      <w:r w:rsidRPr="007374BD">
        <w:rPr>
          <w:rFonts w:asciiTheme="minorHAnsi" w:hAnsiTheme="minorHAnsi"/>
        </w:rPr>
        <w:t>Διαβούλευση και κοινή υποβολή με τα 4 Επιμελητήρια της Κρήτης στην Περιφέρεια</w:t>
      </w:r>
      <w:r w:rsidR="00E93A62" w:rsidRPr="007374BD">
        <w:rPr>
          <w:rFonts w:asciiTheme="minorHAnsi" w:hAnsiTheme="minorHAnsi"/>
        </w:rPr>
        <w:t>,</w:t>
      </w:r>
      <w:r w:rsidRPr="007374BD">
        <w:rPr>
          <w:rFonts w:asciiTheme="minorHAnsi" w:hAnsiTheme="minorHAnsi"/>
        </w:rPr>
        <w:t xml:space="preserve"> σχεδίου για τη δημιουργία Επιταχυντή (</w:t>
      </w:r>
      <w:r w:rsidRPr="007374BD">
        <w:rPr>
          <w:rFonts w:asciiTheme="minorHAnsi" w:hAnsiTheme="minorHAnsi"/>
          <w:lang w:val="en-US"/>
        </w:rPr>
        <w:t>Accelerator</w:t>
      </w:r>
      <w:r w:rsidRPr="007374BD">
        <w:rPr>
          <w:rFonts w:asciiTheme="minorHAnsi" w:hAnsiTheme="minorHAnsi"/>
        </w:rPr>
        <w:t>) Ενίσχυσης Επιχειρηματικότητας, Και</w:t>
      </w:r>
      <w:r w:rsidR="00E93A62" w:rsidRPr="007374BD">
        <w:rPr>
          <w:rFonts w:asciiTheme="minorHAnsi" w:hAnsiTheme="minorHAnsi"/>
        </w:rPr>
        <w:t>νοτομίας &amp; Ανάπτυξης στην Κρήτη</w:t>
      </w:r>
      <w:r w:rsidRPr="007374BD">
        <w:rPr>
          <w:rFonts w:asciiTheme="minorHAnsi" w:hAnsiTheme="minorHAnsi"/>
        </w:rPr>
        <w:t xml:space="preserve"> στο πλαίσιο της Έξυπνης Εξειδίκευσης</w:t>
      </w:r>
    </w:p>
    <w:p w14:paraId="69CC93D9" w14:textId="77777777" w:rsidR="004B22F1" w:rsidRPr="007374BD" w:rsidRDefault="004B22F1" w:rsidP="00691D71">
      <w:pPr>
        <w:pStyle w:val="ListParagraph"/>
        <w:numPr>
          <w:ilvl w:val="0"/>
          <w:numId w:val="5"/>
        </w:numPr>
        <w:rPr>
          <w:rFonts w:asciiTheme="minorHAnsi" w:hAnsiTheme="minorHAnsi"/>
        </w:rPr>
      </w:pPr>
      <w:r w:rsidRPr="007374BD">
        <w:rPr>
          <w:rFonts w:asciiTheme="minorHAnsi" w:hAnsiTheme="minorHAnsi"/>
        </w:rPr>
        <w:t>Νέες υπηρεσίες υποστήριξης ΜΜΕ - Όχημα επενδυτικών πρωτοβουλιών</w:t>
      </w:r>
      <w:r w:rsidR="000A014B" w:rsidRPr="007374BD">
        <w:rPr>
          <w:rFonts w:asciiTheme="minorHAnsi" w:hAnsiTheme="minorHAnsi"/>
        </w:rPr>
        <w:t xml:space="preserve"> </w:t>
      </w:r>
    </w:p>
    <w:p w14:paraId="6850CBAA" w14:textId="77777777" w:rsidR="000A014B" w:rsidRPr="007374BD" w:rsidRDefault="000A014B" w:rsidP="00691D71">
      <w:pPr>
        <w:pStyle w:val="ListParagraph"/>
        <w:numPr>
          <w:ilvl w:val="0"/>
          <w:numId w:val="5"/>
        </w:numPr>
        <w:rPr>
          <w:rFonts w:asciiTheme="minorHAnsi" w:hAnsiTheme="minorHAnsi"/>
        </w:rPr>
      </w:pPr>
      <w:r w:rsidRPr="007374BD">
        <w:rPr>
          <w:rFonts w:asciiTheme="minorHAnsi" w:hAnsiTheme="minorHAnsi"/>
        </w:rPr>
        <w:t xml:space="preserve">Νομικές Υπηρεσίες προς τη Διοίκηση και τα Μέλη του Επιμελητηρίου </w:t>
      </w:r>
    </w:p>
    <w:p w14:paraId="7EA21ECF" w14:textId="77777777" w:rsidR="000A014B" w:rsidRPr="007374BD" w:rsidRDefault="000A014B" w:rsidP="00691D71">
      <w:pPr>
        <w:pStyle w:val="ListParagraph"/>
        <w:numPr>
          <w:ilvl w:val="0"/>
          <w:numId w:val="5"/>
        </w:numPr>
        <w:rPr>
          <w:rFonts w:asciiTheme="minorHAnsi" w:hAnsiTheme="minorHAnsi"/>
        </w:rPr>
      </w:pPr>
      <w:r w:rsidRPr="007374BD">
        <w:rPr>
          <w:rFonts w:asciiTheme="minorHAnsi" w:hAnsiTheme="minorHAnsi"/>
        </w:rPr>
        <w:t>Σύμβουλος Διοίκησης για την εκπόνηση μελετών και προτάσεων πολιτικής με σκοπό την αύξηση της εμβέλειας των υπηρεσιών του ΕΒΕΧ και την αύξηση του ρόλου του στον σχεδιασμό της ανάπτυξης</w:t>
      </w:r>
    </w:p>
    <w:p w14:paraId="2C84D42D" w14:textId="77777777" w:rsidR="004B22F1" w:rsidRPr="007374BD" w:rsidRDefault="004B22F1" w:rsidP="00E27C92">
      <w:pPr>
        <w:rPr>
          <w:lang w:val="el-GR"/>
        </w:rPr>
      </w:pPr>
    </w:p>
    <w:p w14:paraId="7ECC8841" w14:textId="77777777" w:rsidR="00E27C92" w:rsidRPr="007374BD" w:rsidRDefault="00E27C92" w:rsidP="00E27C92">
      <w:pPr>
        <w:rPr>
          <w:lang w:val="el-GR"/>
        </w:rPr>
      </w:pPr>
    </w:p>
    <w:p w14:paraId="07941184" w14:textId="77777777" w:rsidR="004B22F1" w:rsidRPr="007374BD" w:rsidRDefault="004B22F1" w:rsidP="002B121A">
      <w:pPr>
        <w:pStyle w:val="Heading2"/>
        <w:rPr>
          <w:rFonts w:asciiTheme="minorHAnsi" w:hAnsiTheme="minorHAnsi"/>
          <w:b/>
          <w:sz w:val="28"/>
          <w:lang w:val="el-GR"/>
        </w:rPr>
      </w:pPr>
      <w:bookmarkStart w:id="10" w:name="_Toc498521433"/>
      <w:r w:rsidRPr="007374BD">
        <w:rPr>
          <w:rFonts w:asciiTheme="minorHAnsi" w:hAnsiTheme="minorHAnsi"/>
          <w:b/>
          <w:sz w:val="28"/>
          <w:lang w:val="el-GR"/>
        </w:rPr>
        <w:t>ΕΒΕΧ στη ψηφιακή εποχή</w:t>
      </w:r>
      <w:bookmarkEnd w:id="10"/>
      <w:r w:rsidRPr="007374BD">
        <w:rPr>
          <w:rFonts w:asciiTheme="minorHAnsi" w:hAnsiTheme="minorHAnsi"/>
          <w:b/>
          <w:sz w:val="28"/>
          <w:lang w:val="el-GR"/>
        </w:rPr>
        <w:t xml:space="preserve"> </w:t>
      </w:r>
    </w:p>
    <w:p w14:paraId="567097A5" w14:textId="77777777" w:rsidR="004B22F1" w:rsidRPr="007374BD" w:rsidRDefault="004B22F1" w:rsidP="00691D71">
      <w:pPr>
        <w:pStyle w:val="ListParagraph"/>
        <w:numPr>
          <w:ilvl w:val="0"/>
          <w:numId w:val="6"/>
        </w:numPr>
        <w:rPr>
          <w:rFonts w:asciiTheme="minorHAnsi" w:hAnsiTheme="minorHAnsi"/>
        </w:rPr>
      </w:pPr>
      <w:r w:rsidRPr="007374BD">
        <w:rPr>
          <w:rFonts w:asciiTheme="minorHAnsi" w:hAnsiTheme="minorHAnsi"/>
          <w:lang w:val="en-GB"/>
        </w:rPr>
        <w:t>e</w:t>
      </w:r>
      <w:r w:rsidRPr="007374BD">
        <w:rPr>
          <w:rFonts w:asciiTheme="minorHAnsi" w:hAnsiTheme="minorHAnsi"/>
        </w:rPr>
        <w:t>-Επιμελητήριο</w:t>
      </w:r>
    </w:p>
    <w:p w14:paraId="3CF941EF" w14:textId="2FBEF975" w:rsidR="00F65311" w:rsidRPr="007374BD" w:rsidRDefault="00F65311" w:rsidP="00691D71">
      <w:pPr>
        <w:pStyle w:val="ListParagraph"/>
        <w:numPr>
          <w:ilvl w:val="0"/>
          <w:numId w:val="6"/>
        </w:numPr>
        <w:rPr>
          <w:rFonts w:asciiTheme="minorHAnsi" w:hAnsiTheme="minorHAnsi"/>
        </w:rPr>
      </w:pPr>
      <w:r w:rsidRPr="007374BD">
        <w:rPr>
          <w:rFonts w:asciiTheme="minorHAnsi" w:hAnsiTheme="minorHAnsi"/>
        </w:rPr>
        <w:t xml:space="preserve">Νέα ανανεωμένη ιστοσελίδα του ΕΒΕΧ </w:t>
      </w:r>
    </w:p>
    <w:p w14:paraId="3876729A" w14:textId="77777777" w:rsidR="004B22F1" w:rsidRPr="007374BD" w:rsidRDefault="004B22F1" w:rsidP="00691D71">
      <w:pPr>
        <w:pStyle w:val="ListParagraph"/>
        <w:numPr>
          <w:ilvl w:val="0"/>
          <w:numId w:val="6"/>
        </w:numPr>
        <w:rPr>
          <w:rFonts w:asciiTheme="minorHAnsi" w:hAnsiTheme="minorHAnsi"/>
        </w:rPr>
      </w:pPr>
      <w:r w:rsidRPr="007374BD">
        <w:rPr>
          <w:rFonts w:asciiTheme="minorHAnsi" w:hAnsiTheme="minorHAnsi"/>
        </w:rPr>
        <w:t xml:space="preserve">Χρήση ολοκληρωμένης τουριστικής πύλης τύπου </w:t>
      </w:r>
      <w:r w:rsidRPr="007374BD">
        <w:rPr>
          <w:rFonts w:asciiTheme="minorHAnsi" w:hAnsiTheme="minorHAnsi"/>
          <w:lang w:val="en-GB"/>
        </w:rPr>
        <w:t>booking</w:t>
      </w:r>
      <w:r w:rsidRPr="007374BD">
        <w:rPr>
          <w:rFonts w:asciiTheme="minorHAnsi" w:hAnsiTheme="minorHAnsi"/>
        </w:rPr>
        <w:t>.</w:t>
      </w:r>
      <w:r w:rsidRPr="007374BD">
        <w:rPr>
          <w:rFonts w:asciiTheme="minorHAnsi" w:hAnsiTheme="minorHAnsi"/>
          <w:lang w:val="en-GB"/>
        </w:rPr>
        <w:t>com</w:t>
      </w:r>
      <w:r w:rsidRPr="007374BD">
        <w:rPr>
          <w:rFonts w:asciiTheme="minorHAnsi" w:hAnsiTheme="minorHAnsi"/>
        </w:rPr>
        <w:t xml:space="preserve"> για τουριστικά καταλύματα (</w:t>
      </w:r>
      <w:hyperlink r:id="rId12" w:history="1">
        <w:r w:rsidRPr="007374BD">
          <w:rPr>
            <w:rStyle w:val="Hyperlink"/>
            <w:rFonts w:asciiTheme="minorHAnsi" w:hAnsiTheme="minorHAnsi"/>
            <w:lang w:val="en-GB"/>
          </w:rPr>
          <w:t>www</w:t>
        </w:r>
        <w:r w:rsidRPr="007374BD">
          <w:rPr>
            <w:rStyle w:val="Hyperlink"/>
            <w:rFonts w:asciiTheme="minorHAnsi" w:hAnsiTheme="minorHAnsi"/>
          </w:rPr>
          <w:t>.</w:t>
        </w:r>
        <w:proofErr w:type="spellStart"/>
        <w:r w:rsidRPr="007374BD">
          <w:rPr>
            <w:rStyle w:val="Hyperlink"/>
            <w:rFonts w:asciiTheme="minorHAnsi" w:hAnsiTheme="minorHAnsi"/>
            <w:lang w:val="en-GB"/>
          </w:rPr>
          <w:t>filoxeno</w:t>
        </w:r>
        <w:proofErr w:type="spellEnd"/>
        <w:r w:rsidRPr="007374BD">
          <w:rPr>
            <w:rStyle w:val="Hyperlink"/>
            <w:rFonts w:asciiTheme="minorHAnsi" w:hAnsiTheme="minorHAnsi"/>
          </w:rPr>
          <w:t>.</w:t>
        </w:r>
        <w:r w:rsidRPr="007374BD">
          <w:rPr>
            <w:rStyle w:val="Hyperlink"/>
            <w:rFonts w:asciiTheme="minorHAnsi" w:hAnsiTheme="minorHAnsi"/>
            <w:lang w:val="en-GB"/>
          </w:rPr>
          <w:t>com</w:t>
        </w:r>
      </w:hyperlink>
      <w:r w:rsidRPr="007374BD">
        <w:rPr>
          <w:rFonts w:asciiTheme="minorHAnsi" w:hAnsiTheme="minorHAnsi"/>
        </w:rPr>
        <w:t>)</w:t>
      </w:r>
    </w:p>
    <w:p w14:paraId="331759BC" w14:textId="77777777" w:rsidR="004B22F1" w:rsidRPr="007374BD" w:rsidRDefault="004B22F1" w:rsidP="00691D71">
      <w:pPr>
        <w:pStyle w:val="ListParagraph"/>
        <w:numPr>
          <w:ilvl w:val="0"/>
          <w:numId w:val="6"/>
        </w:numPr>
        <w:rPr>
          <w:rFonts w:asciiTheme="minorHAnsi" w:hAnsiTheme="minorHAnsi"/>
        </w:rPr>
      </w:pPr>
      <w:r w:rsidRPr="007374BD">
        <w:rPr>
          <w:rFonts w:asciiTheme="minorHAnsi" w:hAnsiTheme="minorHAnsi"/>
        </w:rPr>
        <w:t>Χρήση της διαδικτυακής υπηρεσίας «Σύμβουλος του Επιχειρηματία», υποστηριζόμενη από εξειδικευμένους Συμβούλους (ΣΟΛ)</w:t>
      </w:r>
    </w:p>
    <w:p w14:paraId="2EA21FCD" w14:textId="77777777" w:rsidR="004B22F1" w:rsidRPr="007374BD" w:rsidRDefault="004B22F1" w:rsidP="00691D71">
      <w:pPr>
        <w:jc w:val="both"/>
        <w:rPr>
          <w:lang w:val="el-GR"/>
        </w:rPr>
      </w:pPr>
    </w:p>
    <w:p w14:paraId="1CAAB864" w14:textId="77777777" w:rsidR="00E27C92" w:rsidRPr="007374BD" w:rsidRDefault="00E27C92" w:rsidP="00691D71">
      <w:pPr>
        <w:jc w:val="both"/>
        <w:rPr>
          <w:lang w:val="el-GR"/>
        </w:rPr>
      </w:pPr>
    </w:p>
    <w:p w14:paraId="5C70A1A7" w14:textId="77777777" w:rsidR="004B22F1" w:rsidRPr="007374BD" w:rsidRDefault="004B22F1" w:rsidP="002B121A">
      <w:pPr>
        <w:pStyle w:val="Heading2"/>
        <w:rPr>
          <w:rFonts w:asciiTheme="minorHAnsi" w:hAnsiTheme="minorHAnsi"/>
          <w:b/>
          <w:sz w:val="28"/>
          <w:lang w:val="el-GR"/>
        </w:rPr>
      </w:pPr>
      <w:bookmarkStart w:id="11" w:name="_Toc498521434"/>
      <w:r w:rsidRPr="007374BD">
        <w:rPr>
          <w:rFonts w:asciiTheme="minorHAnsi" w:hAnsiTheme="minorHAnsi"/>
          <w:b/>
          <w:sz w:val="28"/>
          <w:lang w:val="el-GR"/>
        </w:rPr>
        <w:t>ΕΤΑΝ στη ψηφιακή εποχή</w:t>
      </w:r>
      <w:bookmarkEnd w:id="11"/>
      <w:r w:rsidRPr="007374BD">
        <w:rPr>
          <w:rFonts w:asciiTheme="minorHAnsi" w:hAnsiTheme="minorHAnsi"/>
          <w:b/>
          <w:sz w:val="28"/>
          <w:lang w:val="el-GR"/>
        </w:rPr>
        <w:t xml:space="preserve"> </w:t>
      </w:r>
    </w:p>
    <w:p w14:paraId="4C74CEA7" w14:textId="5B23CFBA" w:rsidR="00F65311" w:rsidRPr="007374BD" w:rsidRDefault="00F65311" w:rsidP="00691D71">
      <w:pPr>
        <w:pStyle w:val="ListParagraph"/>
        <w:numPr>
          <w:ilvl w:val="0"/>
          <w:numId w:val="7"/>
        </w:numPr>
        <w:rPr>
          <w:rFonts w:asciiTheme="minorHAnsi" w:hAnsiTheme="minorHAnsi"/>
        </w:rPr>
      </w:pPr>
      <w:r w:rsidRPr="007374BD">
        <w:rPr>
          <w:rFonts w:asciiTheme="minorHAnsi" w:hAnsiTheme="minorHAnsi"/>
        </w:rPr>
        <w:t>Ιστοσελίδα ΕΤΑΝ ελληνικά και αγγλικά (</w:t>
      </w:r>
      <w:hyperlink r:id="rId13" w:history="1">
        <w:r w:rsidRPr="007374BD">
          <w:rPr>
            <w:rStyle w:val="Hyperlink"/>
            <w:rFonts w:asciiTheme="minorHAnsi" w:hAnsiTheme="minorHAnsi"/>
            <w:lang w:val="en-US"/>
          </w:rPr>
          <w:t>www</w:t>
        </w:r>
        <w:r w:rsidRPr="007374BD">
          <w:rPr>
            <w:rStyle w:val="Hyperlink"/>
            <w:rFonts w:asciiTheme="minorHAnsi" w:hAnsiTheme="minorHAnsi"/>
          </w:rPr>
          <w:t>.</w:t>
        </w:r>
        <w:proofErr w:type="spellStart"/>
        <w:r w:rsidRPr="007374BD">
          <w:rPr>
            <w:rStyle w:val="Hyperlink"/>
            <w:rFonts w:asciiTheme="minorHAnsi" w:hAnsiTheme="minorHAnsi"/>
            <w:lang w:val="en-US"/>
          </w:rPr>
          <w:t>etan</w:t>
        </w:r>
        <w:proofErr w:type="spellEnd"/>
        <w:r w:rsidRPr="007374BD">
          <w:rPr>
            <w:rStyle w:val="Hyperlink"/>
            <w:rFonts w:asciiTheme="minorHAnsi" w:hAnsiTheme="minorHAnsi"/>
          </w:rPr>
          <w:t>.</w:t>
        </w:r>
        <w:r w:rsidRPr="007374BD">
          <w:rPr>
            <w:rStyle w:val="Hyperlink"/>
            <w:rFonts w:asciiTheme="minorHAnsi" w:hAnsiTheme="minorHAnsi"/>
            <w:lang w:val="en-US"/>
          </w:rPr>
          <w:t>gr</w:t>
        </w:r>
        <w:r w:rsidRPr="007374BD">
          <w:rPr>
            <w:rStyle w:val="Hyperlink"/>
            <w:rFonts w:asciiTheme="minorHAnsi" w:hAnsiTheme="minorHAnsi"/>
          </w:rPr>
          <w:t>)</w:t>
        </w:r>
      </w:hyperlink>
      <w:r w:rsidRPr="007374BD">
        <w:rPr>
          <w:rFonts w:asciiTheme="minorHAnsi" w:hAnsiTheme="minorHAnsi"/>
        </w:rPr>
        <w:t xml:space="preserve"> </w:t>
      </w:r>
    </w:p>
    <w:p w14:paraId="34378390" w14:textId="627310B0" w:rsidR="00F65311" w:rsidRPr="007374BD" w:rsidRDefault="00F65311" w:rsidP="00691D71">
      <w:pPr>
        <w:pStyle w:val="ListParagraph"/>
        <w:numPr>
          <w:ilvl w:val="0"/>
          <w:numId w:val="7"/>
        </w:numPr>
        <w:rPr>
          <w:rFonts w:asciiTheme="minorHAnsi" w:hAnsiTheme="minorHAnsi"/>
        </w:rPr>
      </w:pPr>
      <w:r w:rsidRPr="007374BD">
        <w:rPr>
          <w:rFonts w:asciiTheme="minorHAnsi" w:hAnsiTheme="minorHAnsi"/>
        </w:rPr>
        <w:t xml:space="preserve">Ιστοσελίδα </w:t>
      </w:r>
      <w:r w:rsidRPr="007374BD">
        <w:rPr>
          <w:rFonts w:asciiTheme="minorHAnsi" w:hAnsiTheme="minorHAnsi"/>
          <w:lang w:val="en-US"/>
        </w:rPr>
        <w:t>Chania</w:t>
      </w:r>
      <w:r w:rsidRPr="007374BD">
        <w:rPr>
          <w:rFonts w:asciiTheme="minorHAnsi" w:hAnsiTheme="minorHAnsi"/>
        </w:rPr>
        <w:t xml:space="preserve"> </w:t>
      </w:r>
      <w:r w:rsidRPr="007374BD">
        <w:rPr>
          <w:rFonts w:asciiTheme="minorHAnsi" w:hAnsiTheme="minorHAnsi"/>
          <w:lang w:val="en-US"/>
        </w:rPr>
        <w:t>Values</w:t>
      </w:r>
      <w:r w:rsidRPr="007374BD">
        <w:rPr>
          <w:rFonts w:asciiTheme="minorHAnsi" w:hAnsiTheme="minorHAnsi"/>
        </w:rPr>
        <w:t xml:space="preserve"> (</w:t>
      </w:r>
      <w:hyperlink r:id="rId14" w:history="1">
        <w:r w:rsidRPr="007374BD">
          <w:rPr>
            <w:rStyle w:val="Hyperlink"/>
            <w:rFonts w:asciiTheme="minorHAnsi" w:hAnsiTheme="minorHAnsi"/>
            <w:lang w:val="en-US"/>
          </w:rPr>
          <w:t>www</w:t>
        </w:r>
        <w:r w:rsidRPr="007374BD">
          <w:rPr>
            <w:rStyle w:val="Hyperlink"/>
            <w:rFonts w:asciiTheme="minorHAnsi" w:hAnsiTheme="minorHAnsi"/>
          </w:rPr>
          <w:t>.</w:t>
        </w:r>
        <w:proofErr w:type="spellStart"/>
        <w:r w:rsidRPr="007374BD">
          <w:rPr>
            <w:rStyle w:val="Hyperlink"/>
            <w:rFonts w:asciiTheme="minorHAnsi" w:hAnsiTheme="minorHAnsi"/>
            <w:lang w:val="en-US"/>
          </w:rPr>
          <w:t>chaniavalues</w:t>
        </w:r>
        <w:proofErr w:type="spellEnd"/>
        <w:r w:rsidRPr="007374BD">
          <w:rPr>
            <w:rStyle w:val="Hyperlink"/>
            <w:rFonts w:asciiTheme="minorHAnsi" w:hAnsiTheme="minorHAnsi"/>
          </w:rPr>
          <w:t>.</w:t>
        </w:r>
        <w:r w:rsidRPr="007374BD">
          <w:rPr>
            <w:rStyle w:val="Hyperlink"/>
            <w:rFonts w:asciiTheme="minorHAnsi" w:hAnsiTheme="minorHAnsi"/>
            <w:lang w:val="en-US"/>
          </w:rPr>
          <w:t>gr</w:t>
        </w:r>
        <w:r w:rsidRPr="007374BD">
          <w:rPr>
            <w:rStyle w:val="Hyperlink"/>
            <w:rFonts w:asciiTheme="minorHAnsi" w:hAnsiTheme="minorHAnsi"/>
          </w:rPr>
          <w:t>)</w:t>
        </w:r>
      </w:hyperlink>
      <w:r w:rsidRPr="007374BD">
        <w:rPr>
          <w:rFonts w:asciiTheme="minorHAnsi" w:hAnsiTheme="minorHAnsi"/>
        </w:rPr>
        <w:t xml:space="preserve"> στα </w:t>
      </w:r>
      <w:r w:rsidR="00B03425" w:rsidRPr="007374BD">
        <w:rPr>
          <w:rFonts w:asciiTheme="minorHAnsi" w:hAnsiTheme="minorHAnsi"/>
        </w:rPr>
        <w:t xml:space="preserve">ελληνικά και </w:t>
      </w:r>
      <w:r w:rsidRPr="007374BD">
        <w:rPr>
          <w:rFonts w:asciiTheme="minorHAnsi" w:hAnsiTheme="minorHAnsi"/>
        </w:rPr>
        <w:t xml:space="preserve">αγγλικά </w:t>
      </w:r>
    </w:p>
    <w:p w14:paraId="67F66EE3" w14:textId="77777777" w:rsidR="004B22F1" w:rsidRPr="007374BD" w:rsidRDefault="004B22F1" w:rsidP="00691D71">
      <w:pPr>
        <w:pStyle w:val="ListParagraph"/>
        <w:numPr>
          <w:ilvl w:val="0"/>
          <w:numId w:val="7"/>
        </w:numPr>
        <w:rPr>
          <w:rFonts w:asciiTheme="minorHAnsi" w:hAnsiTheme="minorHAnsi"/>
        </w:rPr>
      </w:pPr>
      <w:r w:rsidRPr="007374BD">
        <w:rPr>
          <w:rFonts w:asciiTheme="minorHAnsi" w:hAnsiTheme="minorHAnsi"/>
        </w:rPr>
        <w:t>Ανάπτυξη ηλεκτρονικής πλατφόρμας (</w:t>
      </w:r>
      <w:hyperlink r:id="rId15" w:history="1">
        <w:r w:rsidRPr="007374BD">
          <w:rPr>
            <w:rStyle w:val="Hyperlink"/>
            <w:rFonts w:asciiTheme="minorHAnsi" w:hAnsiTheme="minorHAnsi"/>
            <w:lang w:val="en-GB"/>
          </w:rPr>
          <w:t>www</w:t>
        </w:r>
        <w:r w:rsidRPr="007374BD">
          <w:rPr>
            <w:rStyle w:val="Hyperlink"/>
            <w:rFonts w:asciiTheme="minorHAnsi" w:hAnsiTheme="minorHAnsi"/>
          </w:rPr>
          <w:t>.</w:t>
        </w:r>
        <w:proofErr w:type="spellStart"/>
        <w:r w:rsidRPr="007374BD">
          <w:rPr>
            <w:rStyle w:val="Hyperlink"/>
            <w:rFonts w:asciiTheme="minorHAnsi" w:hAnsiTheme="minorHAnsi"/>
            <w:lang w:val="en-GB"/>
          </w:rPr>
          <w:t>enterchania</w:t>
        </w:r>
        <w:proofErr w:type="spellEnd"/>
        <w:r w:rsidRPr="007374BD">
          <w:rPr>
            <w:rStyle w:val="Hyperlink"/>
            <w:rFonts w:asciiTheme="minorHAnsi" w:hAnsiTheme="minorHAnsi"/>
          </w:rPr>
          <w:t>.</w:t>
        </w:r>
        <w:r w:rsidRPr="007374BD">
          <w:rPr>
            <w:rStyle w:val="Hyperlink"/>
            <w:rFonts w:asciiTheme="minorHAnsi" w:hAnsiTheme="minorHAnsi"/>
            <w:lang w:val="en-GB"/>
          </w:rPr>
          <w:t>gr</w:t>
        </w:r>
      </w:hyperlink>
      <w:r w:rsidRPr="007374BD">
        <w:rPr>
          <w:rFonts w:asciiTheme="minorHAnsi" w:hAnsiTheme="minorHAnsi"/>
        </w:rPr>
        <w:t>) για τις επιχειρήσεις-μέλη του Επιμελητηρίου Χανίων, με σκοπό την παροχή υπηρεσιών</w:t>
      </w:r>
    </w:p>
    <w:p w14:paraId="7408F7E4" w14:textId="77777777" w:rsidR="004B22F1" w:rsidRPr="007374BD" w:rsidRDefault="004B22F1" w:rsidP="00691D71">
      <w:pPr>
        <w:pStyle w:val="ListParagraph"/>
        <w:numPr>
          <w:ilvl w:val="1"/>
          <w:numId w:val="7"/>
        </w:numPr>
        <w:rPr>
          <w:rFonts w:asciiTheme="minorHAnsi" w:hAnsiTheme="minorHAnsi"/>
        </w:rPr>
      </w:pPr>
      <w:r w:rsidRPr="007374BD">
        <w:rPr>
          <w:rFonts w:asciiTheme="minorHAnsi" w:hAnsiTheme="minorHAnsi"/>
          <w:i/>
          <w:iCs/>
          <w:lang w:val="en-GB"/>
        </w:rPr>
        <w:t>B</w:t>
      </w:r>
      <w:r w:rsidRPr="007374BD">
        <w:rPr>
          <w:rFonts w:asciiTheme="minorHAnsi" w:hAnsiTheme="minorHAnsi"/>
          <w:i/>
          <w:iCs/>
        </w:rPr>
        <w:t>2</w:t>
      </w:r>
      <w:r w:rsidRPr="007374BD">
        <w:rPr>
          <w:rFonts w:asciiTheme="minorHAnsi" w:hAnsiTheme="minorHAnsi"/>
          <w:i/>
          <w:iCs/>
          <w:lang w:val="en-GB"/>
        </w:rPr>
        <w:t>B</w:t>
      </w:r>
      <w:r w:rsidRPr="007374BD">
        <w:rPr>
          <w:rFonts w:asciiTheme="minorHAnsi" w:hAnsiTheme="minorHAnsi"/>
          <w:i/>
          <w:iCs/>
        </w:rPr>
        <w:t>: διασύνδεση των τοπικών επιχειρήσεων με άλλες επιχειρήσεις για τόνωση της εξωστρέφειας</w:t>
      </w:r>
    </w:p>
    <w:p w14:paraId="171AE895" w14:textId="77777777" w:rsidR="004B22F1" w:rsidRPr="007374BD" w:rsidRDefault="004B22F1" w:rsidP="00691D71">
      <w:pPr>
        <w:pStyle w:val="ListParagraph"/>
        <w:numPr>
          <w:ilvl w:val="1"/>
          <w:numId w:val="7"/>
        </w:numPr>
        <w:rPr>
          <w:rFonts w:asciiTheme="minorHAnsi" w:hAnsiTheme="minorHAnsi"/>
        </w:rPr>
      </w:pPr>
      <w:r w:rsidRPr="007374BD">
        <w:rPr>
          <w:rFonts w:asciiTheme="minorHAnsi" w:hAnsiTheme="minorHAnsi"/>
          <w:i/>
          <w:iCs/>
          <w:lang w:val="en-GB"/>
        </w:rPr>
        <w:t>B</w:t>
      </w:r>
      <w:r w:rsidRPr="007374BD">
        <w:rPr>
          <w:rFonts w:asciiTheme="minorHAnsi" w:hAnsiTheme="minorHAnsi"/>
          <w:i/>
          <w:iCs/>
        </w:rPr>
        <w:t>2</w:t>
      </w:r>
      <w:r w:rsidRPr="007374BD">
        <w:rPr>
          <w:rFonts w:asciiTheme="minorHAnsi" w:hAnsiTheme="minorHAnsi"/>
          <w:i/>
          <w:iCs/>
          <w:lang w:val="en-GB"/>
        </w:rPr>
        <w:t>C</w:t>
      </w:r>
      <w:r w:rsidRPr="007374BD">
        <w:rPr>
          <w:rFonts w:asciiTheme="minorHAnsi" w:hAnsiTheme="minorHAnsi"/>
          <w:i/>
          <w:iCs/>
        </w:rPr>
        <w:t>: ενίσχυση της προβολής των τοπικών επιχειρήσεων στο καταναλωτικό κοινό με ανταποδοτικό χαρακτήρα</w:t>
      </w:r>
    </w:p>
    <w:p w14:paraId="7E594E41" w14:textId="2F9022EE" w:rsidR="004B22F1" w:rsidRPr="007374BD" w:rsidRDefault="00B03425" w:rsidP="00691D71">
      <w:pPr>
        <w:pStyle w:val="ListParagraph"/>
        <w:numPr>
          <w:ilvl w:val="0"/>
          <w:numId w:val="7"/>
        </w:numPr>
        <w:rPr>
          <w:rFonts w:asciiTheme="minorHAnsi" w:hAnsiTheme="minorHAnsi"/>
        </w:rPr>
      </w:pPr>
      <w:r w:rsidRPr="007374BD">
        <w:rPr>
          <w:rFonts w:asciiTheme="minorHAnsi" w:hAnsiTheme="minorHAnsi"/>
        </w:rPr>
        <w:t xml:space="preserve">Πρόταση και βασικός σχεδιασμός </w:t>
      </w:r>
      <w:r w:rsidR="004B22F1" w:rsidRPr="007374BD">
        <w:rPr>
          <w:rFonts w:asciiTheme="minorHAnsi" w:hAnsiTheme="minorHAnsi"/>
        </w:rPr>
        <w:t>ηλεκτρονικής πλατφόρμας Ενημέρωσης και Προώθησης Επιχειρηματικότητας, Πολιτισμού και Τουρισμού στα Χανιά</w:t>
      </w:r>
    </w:p>
    <w:p w14:paraId="431C014F" w14:textId="77777777" w:rsidR="004B22F1" w:rsidRPr="007374BD" w:rsidRDefault="004B22F1" w:rsidP="00691D71">
      <w:pPr>
        <w:jc w:val="both"/>
        <w:rPr>
          <w:lang w:val="el-GR"/>
        </w:rPr>
      </w:pPr>
    </w:p>
    <w:p w14:paraId="246B0A8B" w14:textId="77777777" w:rsidR="00F24B95" w:rsidRPr="007374BD" w:rsidRDefault="00F24B95" w:rsidP="00691D71">
      <w:pPr>
        <w:jc w:val="both"/>
        <w:rPr>
          <w:b/>
          <w:lang w:val="el-GR"/>
        </w:rPr>
      </w:pPr>
      <w:r w:rsidRPr="007374BD">
        <w:rPr>
          <w:b/>
          <w:lang w:val="el-GR"/>
        </w:rPr>
        <w:br w:type="page"/>
      </w:r>
    </w:p>
    <w:p w14:paraId="055BF620" w14:textId="77777777" w:rsidR="008B580B" w:rsidRPr="007374BD" w:rsidRDefault="008B580B" w:rsidP="002B121A">
      <w:pPr>
        <w:pStyle w:val="Heading1"/>
        <w:rPr>
          <w:rFonts w:asciiTheme="minorHAnsi" w:hAnsiTheme="minorHAnsi"/>
          <w:b/>
          <w:lang w:val="el-GR"/>
        </w:rPr>
      </w:pPr>
    </w:p>
    <w:p w14:paraId="39803DFA" w14:textId="77777777" w:rsidR="00BB1C9C" w:rsidRPr="007374BD" w:rsidRDefault="00BB1C9C" w:rsidP="002B121A">
      <w:pPr>
        <w:pStyle w:val="Heading1"/>
        <w:rPr>
          <w:rFonts w:asciiTheme="minorHAnsi" w:hAnsiTheme="minorHAnsi"/>
          <w:b/>
          <w:lang w:val="el-GR"/>
        </w:rPr>
      </w:pPr>
      <w:bookmarkStart w:id="12" w:name="_Toc498521435"/>
      <w:r w:rsidRPr="007374BD">
        <w:rPr>
          <w:rFonts w:asciiTheme="minorHAnsi" w:hAnsiTheme="minorHAnsi"/>
          <w:b/>
          <w:lang w:val="el-GR"/>
        </w:rPr>
        <w:t>Α</w:t>
      </w:r>
      <w:r w:rsidR="00E27C92" w:rsidRPr="007374BD">
        <w:rPr>
          <w:rFonts w:asciiTheme="minorHAnsi" w:hAnsiTheme="minorHAnsi"/>
          <w:b/>
          <w:lang w:val="el-GR"/>
        </w:rPr>
        <w:t>ναλυτικός Α</w:t>
      </w:r>
      <w:r w:rsidRPr="007374BD">
        <w:rPr>
          <w:rFonts w:asciiTheme="minorHAnsi" w:hAnsiTheme="minorHAnsi"/>
          <w:b/>
          <w:lang w:val="el-GR"/>
        </w:rPr>
        <w:t>πολογισμός ανά Τμήμα</w:t>
      </w:r>
      <w:r w:rsidR="00F24B95" w:rsidRPr="007374BD">
        <w:rPr>
          <w:rFonts w:asciiTheme="minorHAnsi" w:hAnsiTheme="minorHAnsi"/>
          <w:b/>
          <w:lang w:val="el-GR"/>
        </w:rPr>
        <w:t xml:space="preserve"> και ειδικό τομέα ενδιαφέροντος</w:t>
      </w:r>
      <w:bookmarkEnd w:id="12"/>
    </w:p>
    <w:p w14:paraId="07D6849A" w14:textId="77777777" w:rsidR="00BB1C9C" w:rsidRPr="007374BD" w:rsidRDefault="00BB1C9C" w:rsidP="00691D71">
      <w:pPr>
        <w:jc w:val="both"/>
        <w:rPr>
          <w:lang w:val="el-GR"/>
        </w:rPr>
      </w:pPr>
    </w:p>
    <w:p w14:paraId="4BA9C72F" w14:textId="77777777" w:rsidR="00BA472B" w:rsidRPr="007374BD" w:rsidRDefault="00BA472B" w:rsidP="00691D71">
      <w:pPr>
        <w:jc w:val="both"/>
        <w:rPr>
          <w:lang w:val="el-GR"/>
        </w:rPr>
      </w:pPr>
    </w:p>
    <w:p w14:paraId="4B4B3B9A" w14:textId="77777777" w:rsidR="00C66B39" w:rsidRPr="007374BD" w:rsidRDefault="00C66B39" w:rsidP="002B121A">
      <w:pPr>
        <w:pStyle w:val="Heading2"/>
        <w:rPr>
          <w:rFonts w:asciiTheme="minorHAnsi" w:hAnsiTheme="minorHAnsi"/>
          <w:b/>
          <w:sz w:val="28"/>
          <w:lang w:val="el-GR"/>
        </w:rPr>
      </w:pPr>
      <w:bookmarkStart w:id="13" w:name="_Toc498521436"/>
      <w:r w:rsidRPr="007374BD">
        <w:rPr>
          <w:rFonts w:asciiTheme="minorHAnsi" w:hAnsiTheme="minorHAnsi"/>
          <w:b/>
          <w:sz w:val="28"/>
          <w:lang w:val="el-GR"/>
        </w:rPr>
        <w:t>Γενικά</w:t>
      </w:r>
      <w:bookmarkEnd w:id="13"/>
      <w:r w:rsidRPr="007374BD">
        <w:rPr>
          <w:rFonts w:asciiTheme="minorHAnsi" w:hAnsiTheme="minorHAnsi"/>
          <w:b/>
          <w:sz w:val="28"/>
          <w:lang w:val="el-GR"/>
        </w:rPr>
        <w:t xml:space="preserve"> </w:t>
      </w:r>
    </w:p>
    <w:p w14:paraId="203A6182" w14:textId="77777777" w:rsidR="00C66B39" w:rsidRPr="007374BD" w:rsidRDefault="00C66B39" w:rsidP="00691D71">
      <w:pPr>
        <w:jc w:val="both"/>
        <w:rPr>
          <w:lang w:val="el-GR"/>
        </w:rPr>
      </w:pPr>
    </w:p>
    <w:p w14:paraId="7ABB748A" w14:textId="77777777" w:rsidR="00691D71" w:rsidRPr="007374BD" w:rsidRDefault="00691D71" w:rsidP="00691D71">
      <w:pPr>
        <w:jc w:val="both"/>
        <w:rPr>
          <w:lang w:val="el-GR"/>
        </w:rPr>
      </w:pPr>
      <w:r w:rsidRPr="007374BD">
        <w:rPr>
          <w:lang w:val="el-GR"/>
        </w:rPr>
        <w:t xml:space="preserve">Εδώ αναφέρονται οι δράσεις που αφορούν όλα ανεξαιρέτως τα τμήματα του Επιμελητηρίου και όλους τους κλάδους της οικονομίας καθότι αφορούν κοινά θέματα και προβλήματα. </w:t>
      </w:r>
    </w:p>
    <w:p w14:paraId="0472DACE" w14:textId="77777777" w:rsidR="00691D71" w:rsidRPr="007374BD" w:rsidRDefault="00691D71" w:rsidP="00691D71">
      <w:pPr>
        <w:jc w:val="both"/>
        <w:rPr>
          <w:lang w:val="el-GR"/>
        </w:rPr>
      </w:pPr>
    </w:p>
    <w:p w14:paraId="4540D04D" w14:textId="77777777" w:rsidR="00691D71" w:rsidRPr="007374BD" w:rsidRDefault="00691D71" w:rsidP="00691D71">
      <w:pPr>
        <w:jc w:val="both"/>
        <w:rPr>
          <w:lang w:val="el-GR"/>
        </w:rPr>
      </w:pPr>
      <w:r w:rsidRPr="007374BD">
        <w:rPr>
          <w:lang w:val="el-GR"/>
        </w:rPr>
        <w:t>Συγκεκριμένα, έγιναν πολλές ενέργειες και καταναλώθηκε πολύς χρόνος της Διοίκησης σε παραστάσεις και διαμαρτυρίες έναντι των μέτρων που συνεχώς λαμβάνονταν για την επίτευξη των δημοσιονομικών στόχων εν μέσω κρίσης. Τα θέματα αυτά περιλαμβάνουν αιτήματα για:</w:t>
      </w:r>
    </w:p>
    <w:p w14:paraId="6283EE0A" w14:textId="77777777" w:rsidR="00691D71" w:rsidRPr="007374BD" w:rsidRDefault="00691D71" w:rsidP="00BC11C1">
      <w:pPr>
        <w:pStyle w:val="ListParagraph"/>
        <w:numPr>
          <w:ilvl w:val="0"/>
          <w:numId w:val="28"/>
        </w:numPr>
        <w:rPr>
          <w:rFonts w:asciiTheme="minorHAnsi" w:hAnsiTheme="minorHAnsi"/>
        </w:rPr>
      </w:pPr>
      <w:r w:rsidRPr="007374BD">
        <w:rPr>
          <w:rFonts w:asciiTheme="minorHAnsi" w:hAnsiTheme="minorHAnsi"/>
        </w:rPr>
        <w:t xml:space="preserve">μείωση ΦΠΑ </w:t>
      </w:r>
    </w:p>
    <w:p w14:paraId="7A4FEE30" w14:textId="5E5E3D57" w:rsidR="00966533" w:rsidRPr="007374BD" w:rsidRDefault="000D42BA" w:rsidP="00BC11C1">
      <w:pPr>
        <w:pStyle w:val="ListParagraph"/>
        <w:numPr>
          <w:ilvl w:val="0"/>
          <w:numId w:val="28"/>
        </w:numPr>
        <w:rPr>
          <w:rFonts w:asciiTheme="minorHAnsi" w:hAnsiTheme="minorHAnsi"/>
        </w:rPr>
      </w:pPr>
      <w:r w:rsidRPr="007374BD">
        <w:rPr>
          <w:rFonts w:asciiTheme="minorHAnsi" w:hAnsiTheme="minorHAnsi"/>
        </w:rPr>
        <w:t xml:space="preserve">διατήρηση μειωμένου ΦΠΑ στα νησιά </w:t>
      </w:r>
      <w:r w:rsidR="00B03425" w:rsidRPr="007374BD">
        <w:rPr>
          <w:rFonts w:asciiTheme="minorHAnsi" w:hAnsiTheme="minorHAnsi"/>
        </w:rPr>
        <w:t>και στη Κρήτη</w:t>
      </w:r>
    </w:p>
    <w:p w14:paraId="6771B19A" w14:textId="77777777" w:rsidR="000D42BA" w:rsidRPr="007374BD" w:rsidRDefault="000D42BA" w:rsidP="00BC11C1">
      <w:pPr>
        <w:pStyle w:val="ListParagraph"/>
        <w:numPr>
          <w:ilvl w:val="0"/>
          <w:numId w:val="28"/>
        </w:numPr>
        <w:rPr>
          <w:rFonts w:asciiTheme="minorHAnsi" w:hAnsiTheme="minorHAnsi"/>
        </w:rPr>
      </w:pPr>
      <w:r w:rsidRPr="007374BD">
        <w:rPr>
          <w:rFonts w:asciiTheme="minorHAnsi" w:hAnsiTheme="minorHAnsi"/>
        </w:rPr>
        <w:t>αίτημα υπαγωγής της Κρήτης και Ιονίων Νήσων στο καθεστώς μειωμένου ΦΠΑ</w:t>
      </w:r>
    </w:p>
    <w:p w14:paraId="0FB75F0E" w14:textId="77777777" w:rsidR="004E1167" w:rsidRPr="007374BD" w:rsidRDefault="004E1167" w:rsidP="00BC11C1">
      <w:pPr>
        <w:pStyle w:val="ListParagraph"/>
        <w:numPr>
          <w:ilvl w:val="0"/>
          <w:numId w:val="28"/>
        </w:numPr>
        <w:rPr>
          <w:rFonts w:asciiTheme="minorHAnsi" w:hAnsiTheme="minorHAnsi"/>
        </w:rPr>
      </w:pPr>
      <w:r w:rsidRPr="007374BD">
        <w:rPr>
          <w:rFonts w:asciiTheme="minorHAnsi" w:hAnsiTheme="minorHAnsi"/>
        </w:rPr>
        <w:t xml:space="preserve">ρύθμιση οφειλών στο Δημόσιο </w:t>
      </w:r>
    </w:p>
    <w:p w14:paraId="08C6441A" w14:textId="77777777" w:rsidR="004E1167" w:rsidRPr="007374BD" w:rsidRDefault="004E1167" w:rsidP="00BC11C1">
      <w:pPr>
        <w:pStyle w:val="ListParagraph"/>
        <w:numPr>
          <w:ilvl w:val="0"/>
          <w:numId w:val="28"/>
        </w:numPr>
        <w:rPr>
          <w:rFonts w:asciiTheme="minorHAnsi" w:hAnsiTheme="minorHAnsi"/>
        </w:rPr>
      </w:pPr>
      <w:r w:rsidRPr="007374BD">
        <w:rPr>
          <w:rFonts w:asciiTheme="minorHAnsi" w:hAnsiTheme="minorHAnsi"/>
        </w:rPr>
        <w:t xml:space="preserve">ρύθμιση οφειλών στα ασφαλιστικά ταμεία </w:t>
      </w:r>
    </w:p>
    <w:p w14:paraId="392F4CC6" w14:textId="77777777" w:rsidR="004E1167" w:rsidRPr="007374BD" w:rsidRDefault="007A6868" w:rsidP="00BC11C1">
      <w:pPr>
        <w:pStyle w:val="ListParagraph"/>
        <w:numPr>
          <w:ilvl w:val="0"/>
          <w:numId w:val="28"/>
        </w:numPr>
        <w:rPr>
          <w:rFonts w:asciiTheme="minorHAnsi" w:hAnsiTheme="minorHAnsi"/>
        </w:rPr>
      </w:pPr>
      <w:r w:rsidRPr="007374BD">
        <w:rPr>
          <w:rFonts w:asciiTheme="minorHAnsi" w:hAnsiTheme="minorHAnsi"/>
        </w:rPr>
        <w:t>ρύθμιση οφειλών στη ΔΕ</w:t>
      </w:r>
      <w:r w:rsidR="004E1167" w:rsidRPr="007374BD">
        <w:rPr>
          <w:rFonts w:asciiTheme="minorHAnsi" w:hAnsiTheme="minorHAnsi"/>
        </w:rPr>
        <w:t>Η</w:t>
      </w:r>
    </w:p>
    <w:p w14:paraId="66A10BAA" w14:textId="77777777" w:rsidR="00691D71" w:rsidRPr="007374BD" w:rsidRDefault="00691D71" w:rsidP="00BC11C1">
      <w:pPr>
        <w:pStyle w:val="ListParagraph"/>
        <w:numPr>
          <w:ilvl w:val="0"/>
          <w:numId w:val="28"/>
        </w:numPr>
        <w:rPr>
          <w:rFonts w:asciiTheme="minorHAnsi" w:hAnsiTheme="minorHAnsi"/>
        </w:rPr>
      </w:pPr>
      <w:r w:rsidRPr="007374BD">
        <w:rPr>
          <w:rFonts w:asciiTheme="minorHAnsi" w:hAnsiTheme="minorHAnsi"/>
        </w:rPr>
        <w:t xml:space="preserve">μείωση δημοτικών τελών το 2013 και 2017 – Το 2013 είχε επιτυχία </w:t>
      </w:r>
    </w:p>
    <w:p w14:paraId="4B495A64" w14:textId="77777777" w:rsidR="00691D71" w:rsidRPr="007374BD" w:rsidRDefault="00691D71" w:rsidP="00BC11C1">
      <w:pPr>
        <w:pStyle w:val="ListParagraph"/>
        <w:numPr>
          <w:ilvl w:val="0"/>
          <w:numId w:val="28"/>
        </w:numPr>
        <w:rPr>
          <w:rFonts w:asciiTheme="minorHAnsi" w:hAnsiTheme="minorHAnsi"/>
        </w:rPr>
      </w:pPr>
      <w:r w:rsidRPr="007374BD">
        <w:rPr>
          <w:rFonts w:asciiTheme="minorHAnsi" w:hAnsiTheme="minorHAnsi"/>
        </w:rPr>
        <w:t xml:space="preserve">μείωση </w:t>
      </w:r>
      <w:r w:rsidR="000D42BA" w:rsidRPr="007374BD">
        <w:rPr>
          <w:rFonts w:asciiTheme="minorHAnsi" w:hAnsiTheme="minorHAnsi"/>
        </w:rPr>
        <w:t xml:space="preserve">προστίμων </w:t>
      </w:r>
      <w:r w:rsidRPr="007374BD">
        <w:rPr>
          <w:rFonts w:asciiTheme="minorHAnsi" w:hAnsiTheme="minorHAnsi"/>
        </w:rPr>
        <w:t xml:space="preserve">κοινόχρηστων χώρων </w:t>
      </w:r>
    </w:p>
    <w:p w14:paraId="581D7BCE" w14:textId="77777777" w:rsidR="00BA472B" w:rsidRPr="007374BD" w:rsidRDefault="00691D71" w:rsidP="00BC11C1">
      <w:pPr>
        <w:pStyle w:val="ListParagraph"/>
        <w:numPr>
          <w:ilvl w:val="0"/>
          <w:numId w:val="28"/>
        </w:numPr>
        <w:rPr>
          <w:rFonts w:asciiTheme="minorHAnsi" w:hAnsiTheme="minorHAnsi"/>
        </w:rPr>
      </w:pPr>
      <w:r w:rsidRPr="007374BD">
        <w:rPr>
          <w:rFonts w:asciiTheme="minorHAnsi" w:hAnsiTheme="minorHAnsi"/>
        </w:rPr>
        <w:t xml:space="preserve">μείωση </w:t>
      </w:r>
      <w:r w:rsidR="004E1167" w:rsidRPr="007374BD">
        <w:rPr>
          <w:rFonts w:asciiTheme="minorHAnsi" w:hAnsiTheme="minorHAnsi"/>
        </w:rPr>
        <w:t>τελών κοινόχρηστων χώρων</w:t>
      </w:r>
    </w:p>
    <w:p w14:paraId="4C93983F" w14:textId="28C71B2C" w:rsidR="00B03425" w:rsidRPr="007374BD" w:rsidRDefault="00273979" w:rsidP="00BC11C1">
      <w:pPr>
        <w:pStyle w:val="ListParagraph"/>
        <w:numPr>
          <w:ilvl w:val="0"/>
          <w:numId w:val="28"/>
        </w:numPr>
        <w:rPr>
          <w:rFonts w:asciiTheme="minorHAnsi" w:hAnsiTheme="minorHAnsi"/>
        </w:rPr>
      </w:pPr>
      <w:r w:rsidRPr="007374BD">
        <w:rPr>
          <w:rFonts w:asciiTheme="minorHAnsi" w:hAnsiTheme="minorHAnsi"/>
        </w:rPr>
        <w:t>ρύθμιση κόκκινων δανείων - ακατάσχετος λογαριασμός - 120 δόσεις</w:t>
      </w:r>
    </w:p>
    <w:p w14:paraId="796A283E" w14:textId="25C145F7" w:rsidR="00273979" w:rsidRPr="007374BD" w:rsidRDefault="00273979" w:rsidP="00BC11C1">
      <w:pPr>
        <w:pStyle w:val="ListParagraph"/>
        <w:numPr>
          <w:ilvl w:val="0"/>
          <w:numId w:val="28"/>
        </w:numPr>
        <w:rPr>
          <w:rFonts w:asciiTheme="minorHAnsi" w:hAnsiTheme="minorHAnsi"/>
        </w:rPr>
      </w:pPr>
      <w:r w:rsidRPr="007374BD">
        <w:rPr>
          <w:rFonts w:asciiTheme="minorHAnsi" w:hAnsiTheme="minorHAnsi"/>
        </w:rPr>
        <w:t xml:space="preserve">αναπτυξιακή τράπεζα </w:t>
      </w:r>
      <w:r w:rsidR="008B580B" w:rsidRPr="007374BD">
        <w:rPr>
          <w:rFonts w:asciiTheme="minorHAnsi" w:hAnsiTheme="minorHAnsi"/>
        </w:rPr>
        <w:t xml:space="preserve">μικρομεσαίων επιχειρήσεων </w:t>
      </w:r>
    </w:p>
    <w:p w14:paraId="7E2360A1" w14:textId="77777777" w:rsidR="00BA472B" w:rsidRPr="007374BD" w:rsidRDefault="00BA472B" w:rsidP="00691D71">
      <w:pPr>
        <w:jc w:val="both"/>
        <w:rPr>
          <w:lang w:val="el-GR"/>
        </w:rPr>
      </w:pPr>
    </w:p>
    <w:p w14:paraId="2E3EF5AD" w14:textId="77777777" w:rsidR="004E1167" w:rsidRPr="007374BD" w:rsidRDefault="004E1167" w:rsidP="00691D71">
      <w:pPr>
        <w:jc w:val="both"/>
        <w:rPr>
          <w:lang w:val="el-GR"/>
        </w:rPr>
      </w:pPr>
    </w:p>
    <w:p w14:paraId="4063CAFC" w14:textId="77777777" w:rsidR="007A6868" w:rsidRPr="007374BD" w:rsidRDefault="004E1167" w:rsidP="007A6868">
      <w:pPr>
        <w:jc w:val="both"/>
        <w:rPr>
          <w:lang w:val="el-GR"/>
        </w:rPr>
      </w:pPr>
      <w:r w:rsidRPr="007374BD">
        <w:rPr>
          <w:lang w:val="el-GR"/>
        </w:rPr>
        <w:t xml:space="preserve">Οι </w:t>
      </w:r>
      <w:r w:rsidRPr="007374BD">
        <w:rPr>
          <w:b/>
          <w:lang w:val="el-GR"/>
        </w:rPr>
        <w:t>δράσεις δικτύωσης</w:t>
      </w:r>
      <w:r w:rsidRPr="007374BD">
        <w:rPr>
          <w:lang w:val="el-GR"/>
        </w:rPr>
        <w:t xml:space="preserve"> του Επιμελητηρίου αφορούν επίσης όλες τις επιχειρήσεις </w:t>
      </w:r>
      <w:r w:rsidR="007A6868" w:rsidRPr="007374BD">
        <w:rPr>
          <w:lang w:val="el-GR"/>
        </w:rPr>
        <w:t xml:space="preserve">των Χανίων και αναφέρονται εδώ. </w:t>
      </w:r>
    </w:p>
    <w:p w14:paraId="4F6EF6EB" w14:textId="1034F0BA" w:rsidR="007A6868" w:rsidRPr="007374BD" w:rsidRDefault="004E1167" w:rsidP="007A6868">
      <w:pPr>
        <w:jc w:val="both"/>
        <w:rPr>
          <w:lang w:val="el-GR"/>
        </w:rPr>
      </w:pPr>
      <w:r w:rsidRPr="007374BD">
        <w:rPr>
          <w:lang w:val="el-GR"/>
        </w:rPr>
        <w:t xml:space="preserve">Επιπλέον της συμμετοχής του ΕΒΕΧ στη Κεντρική Ένωση Επιμελητηρίων </w:t>
      </w:r>
      <w:r w:rsidR="00B07FCD" w:rsidRPr="007374BD">
        <w:rPr>
          <w:lang w:val="el-GR"/>
        </w:rPr>
        <w:t xml:space="preserve">(ΚΕΕΕ) </w:t>
      </w:r>
      <w:r w:rsidR="00E93A62" w:rsidRPr="007374BD">
        <w:rPr>
          <w:lang w:val="el-GR"/>
        </w:rPr>
        <w:t>και στις αντίστοιχες Ευρωπαϊκές</w:t>
      </w:r>
      <w:r w:rsidRPr="007374BD">
        <w:rPr>
          <w:lang w:val="el-GR"/>
        </w:rPr>
        <w:t xml:space="preserve"> </w:t>
      </w:r>
      <w:r w:rsidR="00B07FCD" w:rsidRPr="007374BD">
        <w:rPr>
          <w:lang w:val="el-GR"/>
        </w:rPr>
        <w:t>(</w:t>
      </w:r>
      <w:r w:rsidR="00B07FCD" w:rsidRPr="007374BD">
        <w:t>Eurochambres</w:t>
      </w:r>
      <w:r w:rsidR="00B07FCD" w:rsidRPr="007374BD">
        <w:rPr>
          <w:lang w:val="el-GR"/>
        </w:rPr>
        <w:t xml:space="preserve">) </w:t>
      </w:r>
      <w:r w:rsidR="007A6868" w:rsidRPr="007374BD">
        <w:rPr>
          <w:lang w:val="el-GR"/>
        </w:rPr>
        <w:t>και το Διεθνές Επιμελητήριο Εμπορίου (</w:t>
      </w:r>
      <w:r w:rsidR="007A6868" w:rsidRPr="007374BD">
        <w:rPr>
          <w:lang w:val="en-US"/>
        </w:rPr>
        <w:t>ICC</w:t>
      </w:r>
      <w:r w:rsidR="007A6868" w:rsidRPr="007374BD">
        <w:rPr>
          <w:lang w:val="el-GR"/>
        </w:rPr>
        <w:t>)</w:t>
      </w:r>
      <w:r w:rsidRPr="007374BD">
        <w:rPr>
          <w:lang w:val="el-GR"/>
        </w:rPr>
        <w:t xml:space="preserve">, στον Επιμελητηριακό </w:t>
      </w:r>
      <w:r w:rsidR="00B07FCD" w:rsidRPr="007374BD">
        <w:rPr>
          <w:lang w:val="el-GR"/>
        </w:rPr>
        <w:t xml:space="preserve">Όμιλο Ανάπτυξης Ελληνικών Νησιών (ΕΟΑΕΝ) και το </w:t>
      </w:r>
      <w:r w:rsidR="007A6868" w:rsidRPr="007374BD">
        <w:rPr>
          <w:lang w:val="el-GR"/>
        </w:rPr>
        <w:t>Δ</w:t>
      </w:r>
      <w:r w:rsidR="00B07FCD" w:rsidRPr="007374BD">
        <w:rPr>
          <w:lang w:val="el-GR"/>
        </w:rPr>
        <w:t xml:space="preserve">ίκτυο </w:t>
      </w:r>
      <w:r w:rsidR="007A6868" w:rsidRPr="007374BD">
        <w:rPr>
          <w:lang w:val="el-GR"/>
        </w:rPr>
        <w:t>Νησιωτικών Επιμελητηρίων της Ευρωπαϊκής Ένωσης (</w:t>
      </w:r>
      <w:r w:rsidR="007A6868" w:rsidRPr="007374BD">
        <w:rPr>
          <w:lang w:val="en-US"/>
        </w:rPr>
        <w:t>INSULEUR</w:t>
      </w:r>
      <w:r w:rsidR="007A6868" w:rsidRPr="007374BD">
        <w:rPr>
          <w:lang w:val="el-GR"/>
        </w:rPr>
        <w:t>) η Διοίκηση του ΕΒΕΧ:</w:t>
      </w:r>
    </w:p>
    <w:p w14:paraId="6F03793F" w14:textId="77777777" w:rsidR="007A6868" w:rsidRPr="007374BD" w:rsidRDefault="007A6868" w:rsidP="007A6868">
      <w:pPr>
        <w:pStyle w:val="ListParagraph"/>
        <w:numPr>
          <w:ilvl w:val="0"/>
          <w:numId w:val="24"/>
        </w:numPr>
        <w:rPr>
          <w:rFonts w:asciiTheme="minorHAnsi" w:hAnsiTheme="minorHAnsi"/>
        </w:rPr>
      </w:pPr>
      <w:r w:rsidRPr="007374BD">
        <w:rPr>
          <w:rFonts w:asciiTheme="minorHAnsi" w:hAnsiTheme="minorHAnsi"/>
        </w:rPr>
        <w:t xml:space="preserve">Συμμετείχε δυναμικά στις δραστηριότητες του ΕΟΑΕΝ και ο πρόεδρος του ΕΒΕΧ κ. Γ. Μαργαρώνης εξελέγη στο Διοικητικό Συμβούλιο </w:t>
      </w:r>
    </w:p>
    <w:p w14:paraId="734F6AF5" w14:textId="5FCB5918" w:rsidR="007A6868" w:rsidRPr="007374BD" w:rsidRDefault="007A6868" w:rsidP="007A6868">
      <w:pPr>
        <w:pStyle w:val="ListParagraph"/>
        <w:numPr>
          <w:ilvl w:val="0"/>
          <w:numId w:val="24"/>
        </w:numPr>
        <w:rPr>
          <w:rFonts w:asciiTheme="minorHAnsi" w:hAnsiTheme="minorHAnsi"/>
        </w:rPr>
      </w:pPr>
      <w:r w:rsidRPr="007374BD">
        <w:rPr>
          <w:rFonts w:asciiTheme="minorHAnsi" w:hAnsiTheme="minorHAnsi"/>
        </w:rPr>
        <w:t xml:space="preserve">Συμμετείχε δυναμικά στις δραστηριότητες του </w:t>
      </w:r>
      <w:r w:rsidRPr="007374BD">
        <w:rPr>
          <w:rFonts w:asciiTheme="minorHAnsi" w:hAnsiTheme="minorHAnsi"/>
          <w:lang w:val="en-US"/>
        </w:rPr>
        <w:t>INSULEUR</w:t>
      </w:r>
      <w:r w:rsidRPr="007374BD">
        <w:rPr>
          <w:rFonts w:asciiTheme="minorHAnsi" w:hAnsiTheme="minorHAnsi"/>
        </w:rPr>
        <w:t xml:space="preserve"> και ο πρόεδρος κ. Μαργαρώνης εξελέγη στο Διοικητικό Συμβούλιο και ανέλαβε καθήκοντα Οικονομικού Επόπτη  </w:t>
      </w:r>
    </w:p>
    <w:p w14:paraId="48C7299F" w14:textId="77777777" w:rsidR="004542C4" w:rsidRPr="007374BD" w:rsidRDefault="007A6868" w:rsidP="007A6868">
      <w:pPr>
        <w:pStyle w:val="ListParagraph"/>
        <w:numPr>
          <w:ilvl w:val="0"/>
          <w:numId w:val="24"/>
        </w:numPr>
        <w:rPr>
          <w:rFonts w:asciiTheme="minorHAnsi" w:hAnsiTheme="minorHAnsi"/>
        </w:rPr>
      </w:pPr>
      <w:r w:rsidRPr="007374BD">
        <w:rPr>
          <w:rFonts w:asciiTheme="minorHAnsi" w:hAnsiTheme="minorHAnsi"/>
        </w:rPr>
        <w:t xml:space="preserve">Συμμετείχε σε διασυνοριακές προτάσεις έργων στις οποίες το </w:t>
      </w:r>
      <w:r w:rsidRPr="007374BD">
        <w:rPr>
          <w:rFonts w:asciiTheme="minorHAnsi" w:hAnsiTheme="minorHAnsi"/>
          <w:lang w:val="en-US"/>
        </w:rPr>
        <w:t>INSULEUR</w:t>
      </w:r>
      <w:r w:rsidRPr="007374BD">
        <w:rPr>
          <w:rFonts w:asciiTheme="minorHAnsi" w:hAnsiTheme="minorHAnsi"/>
        </w:rPr>
        <w:t xml:space="preserve"> </w:t>
      </w:r>
      <w:r w:rsidR="00202DD7" w:rsidRPr="007374BD">
        <w:rPr>
          <w:rFonts w:asciiTheme="minorHAnsi" w:hAnsiTheme="minorHAnsi"/>
        </w:rPr>
        <w:t xml:space="preserve">συμμετείχε </w:t>
      </w:r>
      <w:r w:rsidR="004542C4" w:rsidRPr="007374BD">
        <w:rPr>
          <w:rFonts w:asciiTheme="minorHAnsi" w:hAnsiTheme="minorHAnsi"/>
        </w:rPr>
        <w:t>ως εταίρο</w:t>
      </w:r>
      <w:r w:rsidR="00202DD7" w:rsidRPr="007374BD">
        <w:rPr>
          <w:rFonts w:asciiTheme="minorHAnsi" w:hAnsiTheme="minorHAnsi"/>
        </w:rPr>
        <w:t>ς και παρέστη σε σειρά εκδηλώσεων και διαβημάτων του INSULEUR στην Ευρωπαϊκή Ένωση</w:t>
      </w:r>
    </w:p>
    <w:p w14:paraId="1B9492E7" w14:textId="77777777" w:rsidR="007A6868" w:rsidRPr="007374BD" w:rsidRDefault="004542C4" w:rsidP="007A6868">
      <w:pPr>
        <w:pStyle w:val="ListParagraph"/>
        <w:numPr>
          <w:ilvl w:val="0"/>
          <w:numId w:val="24"/>
        </w:numPr>
        <w:rPr>
          <w:rFonts w:asciiTheme="minorHAnsi" w:hAnsiTheme="minorHAnsi"/>
        </w:rPr>
      </w:pPr>
      <w:r w:rsidRPr="007374BD">
        <w:rPr>
          <w:rFonts w:asciiTheme="minorHAnsi" w:hAnsiTheme="minorHAnsi"/>
        </w:rPr>
        <w:t xml:space="preserve">Συμμετείχε στις εκλογές και εξελέγη στο Διοικητικό Συμβούλιο της Ελληνικής Συνομοσπονδίας Εμπορίου και Επιχειρηματικότητας (ΕΣΕΕ) </w:t>
      </w:r>
    </w:p>
    <w:p w14:paraId="2DD46F1A" w14:textId="23E916A2" w:rsidR="004542C4" w:rsidRPr="007374BD" w:rsidRDefault="00BC11C1" w:rsidP="007A6868">
      <w:pPr>
        <w:pStyle w:val="ListParagraph"/>
        <w:numPr>
          <w:ilvl w:val="0"/>
          <w:numId w:val="24"/>
        </w:numPr>
        <w:rPr>
          <w:rFonts w:asciiTheme="minorHAnsi" w:hAnsiTheme="minorHAnsi"/>
        </w:rPr>
      </w:pPr>
      <w:r w:rsidRPr="007374BD">
        <w:rPr>
          <w:rFonts w:asciiTheme="minorHAnsi" w:hAnsiTheme="minorHAnsi"/>
        </w:rPr>
        <w:lastRenderedPageBreak/>
        <w:t>Συμμετείχε στη δημιουργία του Δικτύου (</w:t>
      </w:r>
      <w:proofErr w:type="spellStart"/>
      <w:r w:rsidRPr="007374BD">
        <w:rPr>
          <w:rFonts w:asciiTheme="minorHAnsi" w:hAnsiTheme="minorHAnsi"/>
        </w:rPr>
        <w:t>Α.μ.Κ.Ε</w:t>
      </w:r>
      <w:proofErr w:type="spellEnd"/>
      <w:r w:rsidRPr="007374BD">
        <w:rPr>
          <w:rFonts w:asciiTheme="minorHAnsi" w:hAnsiTheme="minorHAnsi"/>
        </w:rPr>
        <w:t xml:space="preserve">.) «Ελληνοκυπριακό Δίκτυο Επιμελητηρίων» </w:t>
      </w:r>
      <w:r w:rsidR="00202DD7" w:rsidRPr="007374BD">
        <w:rPr>
          <w:rFonts w:asciiTheme="minorHAnsi" w:hAnsiTheme="minorHAnsi"/>
        </w:rPr>
        <w:t xml:space="preserve">το οποίο έχει έδρα τα Χανιά και αξιοποίησε την δικτύωση αυτή σε κοινοπρακτικές </w:t>
      </w:r>
      <w:r w:rsidR="00E93A62" w:rsidRPr="007374BD">
        <w:rPr>
          <w:rFonts w:asciiTheme="minorHAnsi" w:hAnsiTheme="minorHAnsi"/>
        </w:rPr>
        <w:t>προτάσεις έργων που ενισχύουν τι</w:t>
      </w:r>
      <w:r w:rsidR="00202DD7" w:rsidRPr="007374BD">
        <w:rPr>
          <w:rFonts w:asciiTheme="minorHAnsi" w:hAnsiTheme="minorHAnsi"/>
        </w:rPr>
        <w:t xml:space="preserve">ς ΜμΕ και την εξωστρέφειά τους </w:t>
      </w:r>
    </w:p>
    <w:p w14:paraId="62C779E7" w14:textId="02A5DC97" w:rsidR="00C66B39" w:rsidRPr="007374BD" w:rsidRDefault="00202DD7" w:rsidP="001B13F9">
      <w:pPr>
        <w:rPr>
          <w:lang w:val="el-GR"/>
        </w:rPr>
      </w:pPr>
      <w:r w:rsidRPr="007374BD">
        <w:rPr>
          <w:lang w:val="el-GR"/>
        </w:rPr>
        <w:br w:type="page"/>
      </w:r>
    </w:p>
    <w:p w14:paraId="49697F67" w14:textId="05422C4F" w:rsidR="00F24B95" w:rsidRPr="007374BD" w:rsidRDefault="00D637B8" w:rsidP="002B121A">
      <w:pPr>
        <w:pStyle w:val="Heading2"/>
        <w:rPr>
          <w:rFonts w:asciiTheme="minorHAnsi" w:hAnsiTheme="minorHAnsi"/>
          <w:b/>
          <w:sz w:val="28"/>
          <w:lang w:val="el-GR"/>
        </w:rPr>
      </w:pPr>
      <w:bookmarkStart w:id="14" w:name="_Toc498521437"/>
      <w:r w:rsidRPr="007374BD">
        <w:rPr>
          <w:rFonts w:asciiTheme="minorHAnsi" w:hAnsiTheme="minorHAnsi"/>
          <w:b/>
          <w:sz w:val="28"/>
          <w:lang w:val="el-GR"/>
        </w:rPr>
        <w:lastRenderedPageBreak/>
        <w:t xml:space="preserve">Τμήμα </w:t>
      </w:r>
      <w:r w:rsidR="00F24B95" w:rsidRPr="007374BD">
        <w:rPr>
          <w:rFonts w:asciiTheme="minorHAnsi" w:hAnsiTheme="minorHAnsi"/>
          <w:b/>
          <w:sz w:val="28"/>
          <w:lang w:val="el-GR"/>
        </w:rPr>
        <w:t>Εμπορ</w:t>
      </w:r>
      <w:r w:rsidRPr="007374BD">
        <w:rPr>
          <w:rFonts w:asciiTheme="minorHAnsi" w:hAnsiTheme="minorHAnsi"/>
          <w:b/>
          <w:sz w:val="28"/>
          <w:lang w:val="el-GR"/>
        </w:rPr>
        <w:t>ίου</w:t>
      </w:r>
      <w:bookmarkEnd w:id="14"/>
      <w:r w:rsidRPr="007374BD">
        <w:rPr>
          <w:rFonts w:asciiTheme="minorHAnsi" w:hAnsiTheme="minorHAnsi"/>
          <w:b/>
          <w:sz w:val="28"/>
          <w:lang w:val="el-GR"/>
        </w:rPr>
        <w:t xml:space="preserve"> </w:t>
      </w:r>
    </w:p>
    <w:p w14:paraId="6F495BB2" w14:textId="77777777" w:rsidR="00F24B95" w:rsidRPr="007374BD" w:rsidRDefault="00F24B95" w:rsidP="00691D71">
      <w:pPr>
        <w:widowControl w:val="0"/>
        <w:autoSpaceDE w:val="0"/>
        <w:autoSpaceDN w:val="0"/>
        <w:adjustRightInd w:val="0"/>
        <w:spacing w:line="213" w:lineRule="atLeast"/>
        <w:jc w:val="both"/>
        <w:rPr>
          <w:color w:val="2A2735"/>
          <w:szCs w:val="96"/>
          <w:lang w:val="el-GR"/>
        </w:rPr>
      </w:pPr>
    </w:p>
    <w:p w14:paraId="6C4FAE3A" w14:textId="77777777" w:rsidR="00F24B95" w:rsidRPr="007374BD" w:rsidRDefault="00F24B95" w:rsidP="00691D71">
      <w:pPr>
        <w:pStyle w:val="ListParagraph"/>
        <w:widowControl w:val="0"/>
        <w:numPr>
          <w:ilvl w:val="0"/>
          <w:numId w:val="19"/>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Υποστήριξη των ΜμΕ λιανικού εμπορίου στις αλλαγέ</w:t>
      </w:r>
      <w:r w:rsidR="00BF5A05" w:rsidRPr="007374BD">
        <w:rPr>
          <w:rFonts w:asciiTheme="minorHAnsi" w:hAnsiTheme="minorHAnsi"/>
          <w:color w:val="2A2735"/>
          <w:szCs w:val="96"/>
        </w:rPr>
        <w:t xml:space="preserve">ς του χωροταξικού πλαισίου από το Δήμο Χανίων </w:t>
      </w:r>
    </w:p>
    <w:p w14:paraId="47DBDCEF" w14:textId="33FDCB0B" w:rsidR="003D6338" w:rsidRPr="007374BD" w:rsidRDefault="003D6338" w:rsidP="00691D71">
      <w:pPr>
        <w:pStyle w:val="ListParagraph"/>
        <w:widowControl w:val="0"/>
        <w:numPr>
          <w:ilvl w:val="0"/>
          <w:numId w:val="19"/>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Σειρά ενεργειών για την πάταξη του παραεμπορίου </w:t>
      </w:r>
    </w:p>
    <w:p w14:paraId="58B78C06" w14:textId="77777777" w:rsidR="00BF5A05" w:rsidRPr="007374BD" w:rsidRDefault="00BF5A05" w:rsidP="00691D71">
      <w:pPr>
        <w:pStyle w:val="ListParagraph"/>
        <w:widowControl w:val="0"/>
        <w:numPr>
          <w:ilvl w:val="0"/>
          <w:numId w:val="19"/>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Στήριξη των ΜμΕ και παραστάσεις υπέρ των συμφερόντων τους στις επιπτώσεις της κρίσης και στην υπερφορολόγηση που ακολούθησε την δημοσιονομική προσαρμογή </w:t>
      </w:r>
    </w:p>
    <w:p w14:paraId="14839BCC" w14:textId="77777777" w:rsidR="00BF5A05" w:rsidRPr="007374BD" w:rsidRDefault="00BF5A05" w:rsidP="00691D71">
      <w:pPr>
        <w:pStyle w:val="ListParagraph"/>
        <w:widowControl w:val="0"/>
        <w:numPr>
          <w:ilvl w:val="0"/>
          <w:numId w:val="19"/>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Αύξηση της ζήτησης λόγω της συνεργασίας με αεροπορικές εταιρείες χαμηλού κόστους και της εξ αυτών αύξησης τ</w:t>
      </w:r>
      <w:r w:rsidR="005A10ED" w:rsidRPr="007374BD">
        <w:rPr>
          <w:rFonts w:asciiTheme="minorHAnsi" w:hAnsiTheme="minorHAnsi"/>
          <w:color w:val="2A2735"/>
          <w:szCs w:val="96"/>
        </w:rPr>
        <w:t>ου ΑΕΠ Χανίων κατά 400 εκ. €</w:t>
      </w:r>
    </w:p>
    <w:p w14:paraId="17FC9DE1" w14:textId="77777777" w:rsidR="00BF5A05" w:rsidRPr="007374BD" w:rsidRDefault="00BF5A05" w:rsidP="00691D71">
      <w:pPr>
        <w:pStyle w:val="ListParagraph"/>
        <w:widowControl w:val="0"/>
        <w:numPr>
          <w:ilvl w:val="0"/>
          <w:numId w:val="19"/>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Ηλεκτρονική πλατφόρμα φιλοξενίας όλων των επιχειρήσεων των Χανίων (</w:t>
      </w:r>
      <w:r w:rsidRPr="007374BD">
        <w:rPr>
          <w:rFonts w:asciiTheme="minorHAnsi" w:hAnsiTheme="minorHAnsi"/>
          <w:color w:val="2A2735"/>
          <w:szCs w:val="96"/>
          <w:lang w:val="en-US"/>
        </w:rPr>
        <w:t>Enter</w:t>
      </w:r>
      <w:r w:rsidRPr="007374BD">
        <w:rPr>
          <w:rFonts w:asciiTheme="minorHAnsi" w:hAnsiTheme="minorHAnsi"/>
          <w:color w:val="2A2735"/>
          <w:szCs w:val="96"/>
        </w:rPr>
        <w:t xml:space="preserve"> Chania) μέσω της οποίας μπορούν να αναδείξουν την ταυτότητά τους και προωθητικές ενέργειες. </w:t>
      </w:r>
      <w:r w:rsidR="00B373CE" w:rsidRPr="007374BD">
        <w:rPr>
          <w:rFonts w:asciiTheme="minorHAnsi" w:hAnsiTheme="minorHAnsi"/>
          <w:color w:val="2A2735"/>
          <w:szCs w:val="96"/>
        </w:rPr>
        <w:t>Επίσης,</w:t>
      </w:r>
      <w:r w:rsidRPr="007374BD">
        <w:rPr>
          <w:rFonts w:asciiTheme="minorHAnsi" w:hAnsiTheme="minorHAnsi"/>
          <w:color w:val="2A2735"/>
          <w:szCs w:val="96"/>
        </w:rPr>
        <w:t xml:space="preserve"> μέσω αυτής, ενδιαφερόμενοι εκτός Χανίων μπορεί να προσεγγίσουν όλες </w:t>
      </w:r>
      <w:r w:rsidR="00E019E1" w:rsidRPr="007374BD">
        <w:rPr>
          <w:rFonts w:asciiTheme="minorHAnsi" w:hAnsiTheme="minorHAnsi"/>
          <w:color w:val="2A2735"/>
          <w:szCs w:val="96"/>
        </w:rPr>
        <w:t>τις εγγεγραμμένες επιχειρήσεις</w:t>
      </w:r>
    </w:p>
    <w:p w14:paraId="51418020" w14:textId="77777777" w:rsidR="003B7769" w:rsidRPr="007374BD" w:rsidRDefault="0002770B" w:rsidP="00691D71">
      <w:pPr>
        <w:pStyle w:val="ListParagraph"/>
        <w:widowControl w:val="0"/>
        <w:numPr>
          <w:ilvl w:val="0"/>
          <w:numId w:val="19"/>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Όσον αφορά το εξαγωγικό εμπόριο, επιτεύχθηκαν εξαιρετικές επιδ</w:t>
      </w:r>
      <w:r w:rsidR="003B7769" w:rsidRPr="007374BD">
        <w:rPr>
          <w:rFonts w:asciiTheme="minorHAnsi" w:hAnsiTheme="minorHAnsi"/>
          <w:color w:val="2A2735"/>
          <w:szCs w:val="96"/>
        </w:rPr>
        <w:t>όσεις τόσο στις ίδιες τις εξαγωγές, κυρίως αγροδιατροφικών προϊόντων, όσο και στην εσωτερικ</w:t>
      </w:r>
      <w:r w:rsidR="009419D0" w:rsidRPr="007374BD">
        <w:rPr>
          <w:rFonts w:asciiTheme="minorHAnsi" w:hAnsiTheme="minorHAnsi"/>
          <w:color w:val="2A2735"/>
          <w:szCs w:val="96"/>
        </w:rPr>
        <w:t>ή υποδομή υποστήριξης εξαγωγών (λ</w:t>
      </w:r>
      <w:r w:rsidR="003B7769" w:rsidRPr="007374BD">
        <w:rPr>
          <w:rFonts w:asciiTheme="minorHAnsi" w:hAnsiTheme="minorHAnsi"/>
          <w:color w:val="2A2735"/>
          <w:szCs w:val="96"/>
        </w:rPr>
        <w:t>επτομέρειες παρακά</w:t>
      </w:r>
      <w:r w:rsidR="009419D0" w:rsidRPr="007374BD">
        <w:rPr>
          <w:rFonts w:asciiTheme="minorHAnsi" w:hAnsiTheme="minorHAnsi"/>
          <w:color w:val="2A2735"/>
          <w:szCs w:val="96"/>
        </w:rPr>
        <w:t xml:space="preserve">τω στο </w:t>
      </w:r>
      <w:r w:rsidR="00E019E1" w:rsidRPr="007374BD">
        <w:rPr>
          <w:rFonts w:asciiTheme="minorHAnsi" w:hAnsiTheme="minorHAnsi"/>
          <w:color w:val="2A2735"/>
          <w:szCs w:val="96"/>
        </w:rPr>
        <w:t xml:space="preserve">κεφάλαιο </w:t>
      </w:r>
      <w:r w:rsidR="009419D0" w:rsidRPr="007374BD">
        <w:rPr>
          <w:rFonts w:asciiTheme="minorHAnsi" w:hAnsiTheme="minorHAnsi"/>
          <w:color w:val="2A2735"/>
          <w:szCs w:val="96"/>
        </w:rPr>
        <w:t>«</w:t>
      </w:r>
      <w:r w:rsidR="00E019E1" w:rsidRPr="007374BD">
        <w:rPr>
          <w:rFonts w:asciiTheme="minorHAnsi" w:hAnsiTheme="minorHAnsi"/>
          <w:color w:val="2A2735"/>
          <w:szCs w:val="96"/>
        </w:rPr>
        <w:t>εξωστρέφεια</w:t>
      </w:r>
      <w:r w:rsidR="009419D0" w:rsidRPr="007374BD">
        <w:rPr>
          <w:rFonts w:asciiTheme="minorHAnsi" w:hAnsiTheme="minorHAnsi"/>
          <w:color w:val="2A2735"/>
          <w:szCs w:val="96"/>
        </w:rPr>
        <w:t>»)</w:t>
      </w:r>
    </w:p>
    <w:p w14:paraId="58DD3F17" w14:textId="77777777" w:rsidR="00BF5A05" w:rsidRPr="007374BD" w:rsidRDefault="003B7769" w:rsidP="00691D71">
      <w:pPr>
        <w:pStyle w:val="ListParagraph"/>
        <w:widowControl w:val="0"/>
        <w:numPr>
          <w:ilvl w:val="0"/>
          <w:numId w:val="19"/>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Εφαρμογή συστημάτων ηλεκτρονικής διακυβέρνησης </w:t>
      </w:r>
      <w:r w:rsidR="00BA16E9" w:rsidRPr="007374BD">
        <w:rPr>
          <w:rFonts w:asciiTheme="minorHAnsi" w:hAnsiTheme="minorHAnsi"/>
          <w:color w:val="2A2735"/>
          <w:szCs w:val="96"/>
        </w:rPr>
        <w:t>για την εξυπηρέτηση των επιχειρήσεων στις σχέσεις τους με το Επιμ</w:t>
      </w:r>
      <w:r w:rsidR="009419D0" w:rsidRPr="007374BD">
        <w:rPr>
          <w:rFonts w:asciiTheme="minorHAnsi" w:hAnsiTheme="minorHAnsi"/>
          <w:color w:val="2A2735"/>
          <w:szCs w:val="96"/>
        </w:rPr>
        <w:t>ελητήριο (e-</w:t>
      </w:r>
      <w:proofErr w:type="spellStart"/>
      <w:r w:rsidR="009419D0" w:rsidRPr="007374BD">
        <w:rPr>
          <w:rFonts w:asciiTheme="minorHAnsi" w:hAnsiTheme="minorHAnsi"/>
          <w:color w:val="2A2735"/>
          <w:szCs w:val="96"/>
        </w:rPr>
        <w:t>epimelitirio</w:t>
      </w:r>
      <w:proofErr w:type="spellEnd"/>
      <w:r w:rsidR="009419D0" w:rsidRPr="007374BD">
        <w:rPr>
          <w:rFonts w:asciiTheme="minorHAnsi" w:hAnsiTheme="minorHAnsi"/>
          <w:color w:val="2A2735"/>
          <w:szCs w:val="96"/>
        </w:rPr>
        <w:t>, κ.α.)</w:t>
      </w:r>
    </w:p>
    <w:p w14:paraId="3ACA2BAC" w14:textId="77777777" w:rsidR="00BA16E9" w:rsidRPr="007374BD" w:rsidRDefault="00BA16E9" w:rsidP="00691D71">
      <w:pPr>
        <w:pStyle w:val="ListParagraph"/>
        <w:widowControl w:val="0"/>
        <w:numPr>
          <w:ilvl w:val="0"/>
          <w:numId w:val="19"/>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Έρευνες στοχευμένες στην καταναλωτική </w:t>
      </w:r>
      <w:r w:rsidR="00B07074" w:rsidRPr="007374BD">
        <w:rPr>
          <w:rFonts w:asciiTheme="minorHAnsi" w:hAnsiTheme="minorHAnsi"/>
          <w:color w:val="2A2735"/>
          <w:szCs w:val="96"/>
        </w:rPr>
        <w:t>συμπεριφορά πολιτών και τουριστών για την καλύτερη ενημέρωση των καταστηματαρχών ως προς τις τάσεις και προτιμήσεις της</w:t>
      </w:r>
      <w:r w:rsidR="009419D0" w:rsidRPr="007374BD">
        <w:rPr>
          <w:rFonts w:asciiTheme="minorHAnsi" w:hAnsiTheme="minorHAnsi"/>
          <w:color w:val="2A2735"/>
          <w:szCs w:val="96"/>
        </w:rPr>
        <w:t xml:space="preserve"> αγοράς</w:t>
      </w:r>
    </w:p>
    <w:p w14:paraId="78FA48E9" w14:textId="77777777" w:rsidR="00B07074" w:rsidRPr="007374BD" w:rsidRDefault="00B07074" w:rsidP="00691D71">
      <w:pPr>
        <w:pStyle w:val="ListParagraph"/>
        <w:widowControl w:val="0"/>
        <w:numPr>
          <w:ilvl w:val="0"/>
          <w:numId w:val="19"/>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Προετοιμασία για την πρόβλεψη επιλε</w:t>
      </w:r>
      <w:r w:rsidR="00DF4727" w:rsidRPr="007374BD">
        <w:rPr>
          <w:rFonts w:asciiTheme="minorHAnsi" w:hAnsiTheme="minorHAnsi"/>
          <w:color w:val="2A2735"/>
          <w:szCs w:val="96"/>
        </w:rPr>
        <w:t>ξιμότητας</w:t>
      </w:r>
      <w:r w:rsidR="00F21295" w:rsidRPr="007374BD">
        <w:rPr>
          <w:rFonts w:asciiTheme="minorHAnsi" w:hAnsiTheme="minorHAnsi"/>
          <w:color w:val="2A2735"/>
          <w:szCs w:val="96"/>
        </w:rPr>
        <w:t xml:space="preserve"> των εμπορικών επιχειρήσεων σ</w:t>
      </w:r>
      <w:r w:rsidRPr="007374BD">
        <w:rPr>
          <w:rFonts w:asciiTheme="minorHAnsi" w:hAnsiTheme="minorHAnsi"/>
          <w:color w:val="2A2735"/>
          <w:szCs w:val="96"/>
        </w:rPr>
        <w:t xml:space="preserve">τα επικείμενα προγράμματα Βιώσιμης Αστικής Ανάπτυξης του Δήμου Χανίων, </w:t>
      </w:r>
      <w:r w:rsidR="00F21295" w:rsidRPr="007374BD">
        <w:rPr>
          <w:rFonts w:asciiTheme="minorHAnsi" w:hAnsiTheme="minorHAnsi"/>
          <w:color w:val="2A2735"/>
          <w:szCs w:val="96"/>
        </w:rPr>
        <w:t xml:space="preserve">που αποτελεί </w:t>
      </w:r>
      <w:r w:rsidRPr="007374BD">
        <w:rPr>
          <w:rFonts w:asciiTheme="minorHAnsi" w:hAnsiTheme="minorHAnsi"/>
          <w:color w:val="2A2735"/>
          <w:szCs w:val="96"/>
        </w:rPr>
        <w:t>ευκαιρία</w:t>
      </w:r>
      <w:r w:rsidR="00F21295" w:rsidRPr="007374BD">
        <w:rPr>
          <w:rFonts w:asciiTheme="minorHAnsi" w:hAnsiTheme="minorHAnsi"/>
          <w:color w:val="2A2735"/>
          <w:szCs w:val="96"/>
        </w:rPr>
        <w:t xml:space="preserve"> δεδομένου ότι οι επιχειρήσεις λιανικής δεν είναι συνήθως επιλέξιμες στα προγράμματα ΕΣΠΑ </w:t>
      </w:r>
      <w:r w:rsidRPr="007374BD">
        <w:rPr>
          <w:rFonts w:asciiTheme="minorHAnsi" w:hAnsiTheme="minorHAnsi"/>
          <w:color w:val="2A2735"/>
          <w:szCs w:val="96"/>
        </w:rPr>
        <w:t xml:space="preserve"> </w:t>
      </w:r>
    </w:p>
    <w:p w14:paraId="34CC1446" w14:textId="77777777" w:rsidR="004771C2" w:rsidRPr="007374BD" w:rsidRDefault="004771C2" w:rsidP="00691D71">
      <w:pPr>
        <w:pStyle w:val="ListParagraph"/>
        <w:widowControl w:val="0"/>
        <w:numPr>
          <w:ilvl w:val="0"/>
          <w:numId w:val="19"/>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Σεμινάρια ενημέρωσης και ενδυνάμωσης επιχειρηματιών στις νέες προκλήσεις και συστήματα επιχειρείν </w:t>
      </w:r>
    </w:p>
    <w:p w14:paraId="14327E33" w14:textId="77777777" w:rsidR="00BA16E9" w:rsidRPr="007374BD" w:rsidRDefault="00F21295" w:rsidP="00691D71">
      <w:pPr>
        <w:pStyle w:val="ListParagraph"/>
        <w:widowControl w:val="0"/>
        <w:numPr>
          <w:ilvl w:val="0"/>
          <w:numId w:val="19"/>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Ενημέρωση των ΜμΕ των Χανίων για υποβολή στα επικείμενα προγράμματα </w:t>
      </w:r>
      <w:r w:rsidRPr="007374BD">
        <w:rPr>
          <w:rFonts w:asciiTheme="minorHAnsi" w:hAnsiTheme="minorHAnsi"/>
          <w:color w:val="2A2735"/>
          <w:szCs w:val="96"/>
          <w:lang w:val="en-US"/>
        </w:rPr>
        <w:t>LEADER</w:t>
      </w:r>
      <w:r w:rsidRPr="007374BD">
        <w:rPr>
          <w:rFonts w:asciiTheme="minorHAnsi" w:hAnsiTheme="minorHAnsi"/>
          <w:color w:val="2A2735"/>
          <w:szCs w:val="96"/>
        </w:rPr>
        <w:t xml:space="preserve"> που αφορούν τις περιοχές εκτός της πόλης των Χανίων και ενίσχυσή τους για τις</w:t>
      </w:r>
      <w:r w:rsidR="009419D0" w:rsidRPr="007374BD">
        <w:rPr>
          <w:rFonts w:asciiTheme="minorHAnsi" w:hAnsiTheme="minorHAnsi"/>
          <w:color w:val="2A2735"/>
          <w:szCs w:val="96"/>
        </w:rPr>
        <w:t xml:space="preserve"> υποβολές προτάσεων</w:t>
      </w:r>
    </w:p>
    <w:p w14:paraId="702029EA" w14:textId="77777777" w:rsidR="007C5E10" w:rsidRPr="007374BD" w:rsidRDefault="007C5E10" w:rsidP="00691D71">
      <w:pPr>
        <w:pStyle w:val="ListParagraph"/>
        <w:widowControl w:val="0"/>
        <w:numPr>
          <w:ilvl w:val="0"/>
          <w:numId w:val="19"/>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Λειτουργία </w:t>
      </w:r>
      <w:r w:rsidR="006D3A51" w:rsidRPr="007374BD">
        <w:rPr>
          <w:rFonts w:asciiTheme="minorHAnsi" w:hAnsiTheme="minorHAnsi"/>
          <w:color w:val="2A2735"/>
          <w:szCs w:val="96"/>
        </w:rPr>
        <w:t xml:space="preserve">τηλεφωνικής γραμμής ψυχολογικής υποστήριξης για επιχειρηματίες σε κρίσιμες ψυχολογικά καταστάσεις </w:t>
      </w:r>
      <w:r w:rsidR="003B08D8" w:rsidRPr="007374BD">
        <w:rPr>
          <w:rFonts w:asciiTheme="minorHAnsi" w:hAnsiTheme="minorHAnsi"/>
          <w:color w:val="2A2735"/>
          <w:szCs w:val="96"/>
        </w:rPr>
        <w:t>λόγω των επιπτώσεων της κρίσης στις επιχειρήσεις τους</w:t>
      </w:r>
    </w:p>
    <w:p w14:paraId="1CF4E97A" w14:textId="77777777" w:rsidR="00CB3FE3" w:rsidRPr="007374BD" w:rsidRDefault="00CB3FE3" w:rsidP="00CB3FE3">
      <w:pPr>
        <w:pStyle w:val="ListParagraph"/>
        <w:widowControl w:val="0"/>
        <w:numPr>
          <w:ilvl w:val="0"/>
          <w:numId w:val="19"/>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Σεμινάρια πιστοποίησης τεχνικού ασφαλείας για τις βιοτεχνίες Γ’ επικινδυνότητας. </w:t>
      </w:r>
    </w:p>
    <w:p w14:paraId="7AAD9D59" w14:textId="6AA98623" w:rsidR="003B08D8" w:rsidRPr="007374BD" w:rsidRDefault="00386E5E" w:rsidP="00691D71">
      <w:pPr>
        <w:pStyle w:val="ListParagraph"/>
        <w:widowControl w:val="0"/>
        <w:numPr>
          <w:ilvl w:val="0"/>
          <w:numId w:val="19"/>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Μελέτη τουρισμός και εμπόριο – Έρευνες διακύμανσης τζίρου </w:t>
      </w:r>
    </w:p>
    <w:p w14:paraId="38172314" w14:textId="72188D72" w:rsidR="00386E5E" w:rsidRPr="007374BD" w:rsidRDefault="00386E5E" w:rsidP="00691D71">
      <w:pPr>
        <w:pStyle w:val="ListParagraph"/>
        <w:widowControl w:val="0"/>
        <w:numPr>
          <w:ilvl w:val="0"/>
          <w:numId w:val="19"/>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Πρόταση για </w:t>
      </w:r>
      <w:r w:rsidRPr="007374BD">
        <w:rPr>
          <w:rFonts w:asciiTheme="minorHAnsi" w:hAnsiTheme="minorHAnsi"/>
          <w:color w:val="2A2735"/>
          <w:szCs w:val="96"/>
          <w:lang w:val="en-US"/>
        </w:rPr>
        <w:t>open</w:t>
      </w:r>
      <w:r w:rsidRPr="007374BD">
        <w:rPr>
          <w:rFonts w:asciiTheme="minorHAnsi" w:hAnsiTheme="minorHAnsi"/>
          <w:color w:val="2A2735"/>
          <w:szCs w:val="96"/>
        </w:rPr>
        <w:t xml:space="preserve"> </w:t>
      </w:r>
      <w:r w:rsidRPr="007374BD">
        <w:rPr>
          <w:rFonts w:asciiTheme="minorHAnsi" w:hAnsiTheme="minorHAnsi"/>
          <w:color w:val="2A2735"/>
          <w:szCs w:val="96"/>
          <w:lang w:val="en-US"/>
        </w:rPr>
        <w:t>mall</w:t>
      </w:r>
      <w:r w:rsidRPr="007374BD">
        <w:rPr>
          <w:rFonts w:asciiTheme="minorHAnsi" w:hAnsiTheme="minorHAnsi"/>
          <w:color w:val="2A2735"/>
          <w:szCs w:val="96"/>
        </w:rPr>
        <w:t xml:space="preserve"> στο πλαίσιο ΒΑΑ (ή και όχι μόνο) </w:t>
      </w:r>
    </w:p>
    <w:p w14:paraId="32F746D3" w14:textId="08FC0F0C" w:rsidR="00386E5E" w:rsidRPr="007374BD" w:rsidRDefault="00386E5E" w:rsidP="00691D71">
      <w:pPr>
        <w:pStyle w:val="ListParagraph"/>
        <w:widowControl w:val="0"/>
        <w:numPr>
          <w:ilvl w:val="0"/>
          <w:numId w:val="19"/>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Ηλεκτρονική καταγραφή από ΕΣΕΕ των επιχειρήσεων Δήμου Χανίων </w:t>
      </w:r>
    </w:p>
    <w:p w14:paraId="3B3BDA90" w14:textId="67D66C7F" w:rsidR="008B580B" w:rsidRPr="007374BD" w:rsidRDefault="008B580B" w:rsidP="008B580B">
      <w:pPr>
        <w:pStyle w:val="ListParagraph"/>
        <w:widowControl w:val="0"/>
        <w:numPr>
          <w:ilvl w:val="0"/>
          <w:numId w:val="19"/>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Διαφημιστική καμπάνια στήριξης Χανιώτικων παραγωγικών επιχειρήσεων (τα σποτ βρίσκονται στην ιστοσελίδα ΕΒΕΧ – </w:t>
      </w:r>
      <w:r w:rsidRPr="007374BD">
        <w:rPr>
          <w:rFonts w:asciiTheme="minorHAnsi" w:hAnsiTheme="minorHAnsi"/>
          <w:color w:val="2A2735"/>
          <w:szCs w:val="96"/>
          <w:lang w:val="en-US"/>
        </w:rPr>
        <w:t>TV</w:t>
      </w:r>
      <w:r w:rsidRPr="007374BD">
        <w:rPr>
          <w:rFonts w:asciiTheme="minorHAnsi" w:hAnsiTheme="minorHAnsi"/>
          <w:color w:val="2A2735"/>
          <w:szCs w:val="96"/>
        </w:rPr>
        <w:t xml:space="preserve"> </w:t>
      </w:r>
      <w:r w:rsidRPr="007374BD">
        <w:rPr>
          <w:rFonts w:asciiTheme="minorHAnsi" w:hAnsiTheme="minorHAnsi"/>
          <w:color w:val="2A2735"/>
          <w:szCs w:val="96"/>
          <w:lang w:val="en-US"/>
        </w:rPr>
        <w:t>Media</w:t>
      </w:r>
      <w:r w:rsidRPr="007374BD">
        <w:rPr>
          <w:rFonts w:asciiTheme="minorHAnsi" w:hAnsiTheme="minorHAnsi"/>
          <w:color w:val="2A2735"/>
          <w:szCs w:val="96"/>
        </w:rPr>
        <w:t>)</w:t>
      </w:r>
    </w:p>
    <w:p w14:paraId="48D9E4D3" w14:textId="77777777" w:rsidR="00386E5E" w:rsidRPr="007374BD" w:rsidRDefault="00386E5E" w:rsidP="008B580B">
      <w:pPr>
        <w:pStyle w:val="ListParagraph"/>
        <w:widowControl w:val="0"/>
        <w:autoSpaceDE w:val="0"/>
        <w:autoSpaceDN w:val="0"/>
        <w:adjustRightInd w:val="0"/>
        <w:spacing w:line="213" w:lineRule="atLeast"/>
        <w:rPr>
          <w:rFonts w:asciiTheme="minorHAnsi" w:hAnsiTheme="minorHAnsi"/>
          <w:color w:val="2A2735"/>
          <w:szCs w:val="96"/>
        </w:rPr>
      </w:pPr>
    </w:p>
    <w:p w14:paraId="717A49BA" w14:textId="77777777" w:rsidR="00F21295" w:rsidRPr="007374BD" w:rsidRDefault="00F21295" w:rsidP="00691D71">
      <w:pPr>
        <w:widowControl w:val="0"/>
        <w:autoSpaceDE w:val="0"/>
        <w:autoSpaceDN w:val="0"/>
        <w:adjustRightInd w:val="0"/>
        <w:spacing w:line="213" w:lineRule="atLeast"/>
        <w:jc w:val="both"/>
        <w:rPr>
          <w:color w:val="2A2735"/>
          <w:szCs w:val="96"/>
          <w:lang w:val="el-GR"/>
        </w:rPr>
      </w:pPr>
    </w:p>
    <w:p w14:paraId="7B6B6212" w14:textId="77777777" w:rsidR="00F21295" w:rsidRPr="007374BD" w:rsidRDefault="00F21295" w:rsidP="00691D71">
      <w:pPr>
        <w:widowControl w:val="0"/>
        <w:autoSpaceDE w:val="0"/>
        <w:autoSpaceDN w:val="0"/>
        <w:adjustRightInd w:val="0"/>
        <w:spacing w:line="213" w:lineRule="atLeast"/>
        <w:jc w:val="both"/>
        <w:rPr>
          <w:color w:val="2A2735"/>
          <w:szCs w:val="96"/>
          <w:lang w:val="el-GR"/>
        </w:rPr>
      </w:pPr>
    </w:p>
    <w:p w14:paraId="619E5655" w14:textId="77777777" w:rsidR="000A2C77" w:rsidRPr="007374BD" w:rsidRDefault="000A2C77">
      <w:pPr>
        <w:rPr>
          <w:rFonts w:eastAsiaTheme="majorEastAsia" w:cstheme="majorBidi"/>
          <w:b/>
          <w:color w:val="2F5496" w:themeColor="accent1" w:themeShade="BF"/>
          <w:sz w:val="28"/>
          <w:szCs w:val="26"/>
          <w:lang w:val="el-GR"/>
        </w:rPr>
      </w:pPr>
      <w:r w:rsidRPr="007374BD">
        <w:rPr>
          <w:b/>
          <w:sz w:val="28"/>
          <w:lang w:val="el-GR"/>
        </w:rPr>
        <w:br w:type="page"/>
      </w:r>
    </w:p>
    <w:p w14:paraId="1262D638" w14:textId="77777777" w:rsidR="00F21295" w:rsidRPr="007374BD" w:rsidRDefault="00F21295" w:rsidP="002B121A">
      <w:pPr>
        <w:pStyle w:val="Heading2"/>
        <w:rPr>
          <w:rFonts w:asciiTheme="minorHAnsi" w:hAnsiTheme="minorHAnsi"/>
          <w:b/>
          <w:sz w:val="28"/>
          <w:lang w:val="el-GR"/>
        </w:rPr>
      </w:pPr>
      <w:bookmarkStart w:id="15" w:name="_Toc498521438"/>
      <w:r w:rsidRPr="007374BD">
        <w:rPr>
          <w:rFonts w:asciiTheme="minorHAnsi" w:hAnsiTheme="minorHAnsi"/>
          <w:b/>
          <w:sz w:val="28"/>
          <w:lang w:val="el-GR"/>
        </w:rPr>
        <w:lastRenderedPageBreak/>
        <w:t xml:space="preserve">Τμήμα Βιοτεχνίας </w:t>
      </w:r>
      <w:r w:rsidR="00827027" w:rsidRPr="007374BD">
        <w:rPr>
          <w:rFonts w:asciiTheme="minorHAnsi" w:hAnsiTheme="minorHAnsi"/>
          <w:b/>
          <w:sz w:val="28"/>
          <w:lang w:val="el-GR"/>
        </w:rPr>
        <w:t>(Μεταποίηση)</w:t>
      </w:r>
      <w:bookmarkEnd w:id="15"/>
    </w:p>
    <w:p w14:paraId="74C0E5ED" w14:textId="77777777" w:rsidR="00F21295" w:rsidRPr="007374BD" w:rsidRDefault="00F21295" w:rsidP="00691D71">
      <w:pPr>
        <w:widowControl w:val="0"/>
        <w:autoSpaceDE w:val="0"/>
        <w:autoSpaceDN w:val="0"/>
        <w:adjustRightInd w:val="0"/>
        <w:spacing w:line="213" w:lineRule="atLeast"/>
        <w:jc w:val="both"/>
        <w:rPr>
          <w:b/>
          <w:color w:val="2A2735"/>
          <w:szCs w:val="96"/>
          <w:lang w:val="el-GR"/>
        </w:rPr>
      </w:pPr>
    </w:p>
    <w:p w14:paraId="2741AF28" w14:textId="77777777" w:rsidR="00F21295" w:rsidRPr="007374BD" w:rsidRDefault="00F21295" w:rsidP="00691D71">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Υποστήριξη με σημαντική επένδυση της δημιουργίας του νέου Επιχειρηματικού Πάρκου στα Κεραμ</w:t>
      </w:r>
      <w:r w:rsidR="003D6338" w:rsidRPr="007374BD">
        <w:rPr>
          <w:rFonts w:asciiTheme="minorHAnsi" w:hAnsiTheme="minorHAnsi"/>
          <w:color w:val="2A2735"/>
          <w:szCs w:val="96"/>
        </w:rPr>
        <w:t>ε</w:t>
      </w:r>
      <w:r w:rsidRPr="007374BD">
        <w:rPr>
          <w:rFonts w:asciiTheme="minorHAnsi" w:hAnsiTheme="minorHAnsi"/>
          <w:color w:val="2A2735"/>
          <w:szCs w:val="96"/>
        </w:rPr>
        <w:t>ιά, συμμετοχή στην εταιρεία του πάρκου με 350.000 € και συνεχής ενασχόληση με την πορεία της εταιρείας, των έργων κατασκευής και των σχετικών αδειοδοτή</w:t>
      </w:r>
      <w:r w:rsidR="007C0403" w:rsidRPr="007374BD">
        <w:rPr>
          <w:rFonts w:asciiTheme="minorHAnsi" w:hAnsiTheme="minorHAnsi"/>
          <w:color w:val="2A2735"/>
          <w:szCs w:val="96"/>
        </w:rPr>
        <w:t>σεων</w:t>
      </w:r>
    </w:p>
    <w:p w14:paraId="1DE96754" w14:textId="77777777" w:rsidR="00FA1B25" w:rsidRPr="007374BD" w:rsidRDefault="00FA1B25" w:rsidP="00691D71">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Γνωμοδότηση του ΕΒΕΧ στο Υπουργείο Ανάπτυξης, όσον αφορά το χωροταξικό σχεδιασμό της Περιφερειακής Ενότητας Χανίων </w:t>
      </w:r>
    </w:p>
    <w:p w14:paraId="1E2DB42B" w14:textId="77777777" w:rsidR="007C0403" w:rsidRPr="007374BD" w:rsidRDefault="00F21295" w:rsidP="00691D71">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Υποστήριξη και συνεργασία με την εταιρεία διαχείρισης του ΒΙΟΠΑ Χανίων στη Σούδα </w:t>
      </w:r>
      <w:r w:rsidR="00AB40F1" w:rsidRPr="007374BD">
        <w:rPr>
          <w:rFonts w:asciiTheme="minorHAnsi" w:hAnsiTheme="minorHAnsi"/>
          <w:color w:val="2A2735"/>
          <w:szCs w:val="96"/>
        </w:rPr>
        <w:t>για τα θέ</w:t>
      </w:r>
      <w:r w:rsidR="007C0403" w:rsidRPr="007374BD">
        <w:rPr>
          <w:rFonts w:asciiTheme="minorHAnsi" w:hAnsiTheme="minorHAnsi"/>
          <w:color w:val="2A2735"/>
          <w:szCs w:val="96"/>
        </w:rPr>
        <w:t>ματα που προέκυψαν στο βιολογικό του πάρκου, παρεμβάσεις και μεσολάβηση στο Δήμο Χανίων μέχρι την επίλυση του θέματος</w:t>
      </w:r>
    </w:p>
    <w:p w14:paraId="5A65A75E" w14:textId="77777777" w:rsidR="007C0403" w:rsidRPr="007374BD" w:rsidRDefault="007C0403" w:rsidP="00691D71">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Υποστήριξη της εταιρείας διαχείρισης στα θέματα που προέκυψαν από την διάλυσή της και διεκδίκηση από τη διάδοχη κατάσταση (ΤΑΙΠΕΔ) του κτιρίου διοίκησης του πάρκου για χώρο φιλοξενίας και προώθησης των επιχειρήσεών του</w:t>
      </w:r>
    </w:p>
    <w:p w14:paraId="08D2A183" w14:textId="77777777" w:rsidR="007C0403" w:rsidRPr="007374BD" w:rsidRDefault="007C0403" w:rsidP="00691D71">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Ειδικές δράσεις προώθησης των καλλιτεχνικών επιχειρήσεων του </w:t>
      </w:r>
      <w:r w:rsidR="00CB3FE3" w:rsidRPr="007374BD">
        <w:rPr>
          <w:rFonts w:asciiTheme="minorHAnsi" w:hAnsiTheme="minorHAnsi"/>
          <w:color w:val="2A2735"/>
          <w:szCs w:val="96"/>
        </w:rPr>
        <w:t>ΒΙΟΠΑ</w:t>
      </w:r>
      <w:r w:rsidRPr="007374BD">
        <w:rPr>
          <w:rFonts w:asciiTheme="minorHAnsi" w:hAnsiTheme="minorHAnsi"/>
          <w:color w:val="2A2735"/>
          <w:szCs w:val="96"/>
        </w:rPr>
        <w:t xml:space="preserve"> </w:t>
      </w:r>
      <w:r w:rsidR="00CB3FE3" w:rsidRPr="007374BD">
        <w:rPr>
          <w:rFonts w:asciiTheme="minorHAnsi" w:hAnsiTheme="minorHAnsi"/>
          <w:color w:val="2A2735"/>
          <w:szCs w:val="96"/>
        </w:rPr>
        <w:t xml:space="preserve">Σούδας </w:t>
      </w:r>
      <w:r w:rsidRPr="007374BD">
        <w:rPr>
          <w:rFonts w:asciiTheme="minorHAnsi" w:hAnsiTheme="minorHAnsi"/>
          <w:color w:val="2A2735"/>
          <w:szCs w:val="96"/>
        </w:rPr>
        <w:t xml:space="preserve">για συμμετοχή τους σε προγράμματα (υποβολές στο INTERREG, κ.α.) </w:t>
      </w:r>
    </w:p>
    <w:p w14:paraId="138AC255" w14:textId="77777777" w:rsidR="00F21295" w:rsidRPr="007374BD" w:rsidRDefault="007C0403" w:rsidP="00691D71">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Προώθηση της παραγωγής τους, μέσω της υποστήριξης για την ένταξή τους στο ειδικό και στοχευμένο πρόγραμμα ΚΡΗΤΙΚΑ ΧΕΡΙΑ των τεσσάρων επιμελητηρίων της Κρήτης </w:t>
      </w:r>
    </w:p>
    <w:p w14:paraId="4D4E0301" w14:textId="77777777" w:rsidR="00F21295" w:rsidRPr="007374BD" w:rsidRDefault="00F21295" w:rsidP="00691D71">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Σειρά παραστάσεων και προτάσεων για τα θέματα αδειοδότησης των βιοτεχνιών του Κάμπου της Αγιάς </w:t>
      </w:r>
      <w:r w:rsidR="00CB3FE3" w:rsidRPr="007374BD">
        <w:rPr>
          <w:rFonts w:asciiTheme="minorHAnsi" w:hAnsiTheme="minorHAnsi"/>
          <w:color w:val="2A2735"/>
          <w:szCs w:val="96"/>
        </w:rPr>
        <w:t>με αποτέλεσμα την ανανέωση των αδειών λειτουργίας τους</w:t>
      </w:r>
    </w:p>
    <w:p w14:paraId="44D62C2F" w14:textId="77777777" w:rsidR="007C0403" w:rsidRPr="007374BD" w:rsidRDefault="007C0403" w:rsidP="00691D71">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Προετοιμασία για ένταξη σε επικείμενα προγράμματα ενίσχυσης της βιοτεχνικής παραγωγής και προώθησης ειδικού κατά περίπτωση </w:t>
      </w:r>
      <w:proofErr w:type="spellStart"/>
      <w:r w:rsidRPr="007374BD">
        <w:rPr>
          <w:rFonts w:asciiTheme="minorHAnsi" w:hAnsiTheme="minorHAnsi"/>
          <w:color w:val="2A2735"/>
          <w:szCs w:val="96"/>
        </w:rPr>
        <w:t>branding</w:t>
      </w:r>
      <w:proofErr w:type="spellEnd"/>
    </w:p>
    <w:p w14:paraId="6769D359" w14:textId="77777777" w:rsidR="007C0403" w:rsidRPr="007374BD" w:rsidRDefault="00827027" w:rsidP="00691D71">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Υποστήριξη μεταποιητικών επιχειρήσεων για την προβολή τους σε εκθέσεις εσωτερικού και εξωτερικού </w:t>
      </w:r>
    </w:p>
    <w:p w14:paraId="61DDFA16" w14:textId="77777777" w:rsidR="0016250B" w:rsidRPr="007374BD" w:rsidRDefault="0016250B" w:rsidP="00691D71">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Οργάνωση ημερίδων για την βιοτεχνική δραστηριότητα στην οικοδομή και των σχετικών επαγγελμάτων, για το πρόγραμμα «εξοικονόμηση κατ’ οίκον» από τον Πρόεδρο του ΕΤΕΑΝ </w:t>
      </w:r>
    </w:p>
    <w:p w14:paraId="1BD00865" w14:textId="77777777" w:rsidR="00E019E1" w:rsidRPr="007374BD" w:rsidRDefault="00E019E1" w:rsidP="00691D71">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Εφαρμογή συστημάτων ηλεκτρονικής διακυβέρνησης για την εξυπηρέτηση των επιχειρήσεων στις σχέσεις τους με το Επιμελητήριο (e-</w:t>
      </w:r>
      <w:proofErr w:type="spellStart"/>
      <w:r w:rsidRPr="007374BD">
        <w:rPr>
          <w:rFonts w:asciiTheme="minorHAnsi" w:hAnsiTheme="minorHAnsi"/>
          <w:color w:val="2A2735"/>
          <w:szCs w:val="96"/>
        </w:rPr>
        <w:t>epimelitirio</w:t>
      </w:r>
      <w:proofErr w:type="spellEnd"/>
      <w:r w:rsidRPr="007374BD">
        <w:rPr>
          <w:rFonts w:asciiTheme="minorHAnsi" w:hAnsiTheme="minorHAnsi"/>
          <w:color w:val="2A2735"/>
          <w:szCs w:val="96"/>
        </w:rPr>
        <w:t>, κ.α.)</w:t>
      </w:r>
    </w:p>
    <w:p w14:paraId="16DEBB79" w14:textId="77777777" w:rsidR="00E019E1" w:rsidRPr="007374BD" w:rsidRDefault="00E019E1" w:rsidP="00691D71">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Έρευνες στοχευμένες στην καταναλωτική συμπεριφορά πολιτών και τουριστών για την καλύτερη ενημέρωση των βιοτεχνικών επιχειρήσεων ως προς τις τάσεις και προτιμήσεις της αγοράς</w:t>
      </w:r>
    </w:p>
    <w:p w14:paraId="79CACDF2" w14:textId="77777777" w:rsidR="00E019E1" w:rsidRPr="007374BD" w:rsidRDefault="00E019E1" w:rsidP="00691D71">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Ενημέρωση των ΜμΕ των Χανίων για υποβολή στα επικείμενα προγράμματα </w:t>
      </w:r>
      <w:r w:rsidRPr="007374BD">
        <w:rPr>
          <w:rFonts w:asciiTheme="minorHAnsi" w:hAnsiTheme="minorHAnsi"/>
          <w:color w:val="2A2735"/>
          <w:szCs w:val="96"/>
          <w:lang w:val="en-US"/>
        </w:rPr>
        <w:t>LEADER</w:t>
      </w:r>
      <w:r w:rsidRPr="007374BD">
        <w:rPr>
          <w:rFonts w:asciiTheme="minorHAnsi" w:hAnsiTheme="minorHAnsi"/>
          <w:color w:val="2A2735"/>
          <w:szCs w:val="96"/>
        </w:rPr>
        <w:t xml:space="preserve"> που αφορούν τις περιοχές εκτός της πόλης των Χανίων και ενίσχυσή τους για τις υποβολές προτάσεων </w:t>
      </w:r>
    </w:p>
    <w:p w14:paraId="744BB792" w14:textId="77777777" w:rsidR="00E019E1" w:rsidRPr="007374BD" w:rsidRDefault="00E019E1" w:rsidP="00691D71">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Όσον αφορά </w:t>
      </w:r>
      <w:r w:rsidR="009D1414" w:rsidRPr="007374BD">
        <w:rPr>
          <w:rFonts w:asciiTheme="minorHAnsi" w:hAnsiTheme="minorHAnsi"/>
          <w:color w:val="2A2735"/>
          <w:szCs w:val="96"/>
        </w:rPr>
        <w:t xml:space="preserve">τις εξαγωγές μεταποιημένων προϊόντων, </w:t>
      </w:r>
      <w:r w:rsidRPr="007374BD">
        <w:rPr>
          <w:rFonts w:asciiTheme="minorHAnsi" w:hAnsiTheme="minorHAnsi"/>
          <w:color w:val="2A2735"/>
          <w:szCs w:val="96"/>
        </w:rPr>
        <w:t>επιτεύχθηκαν εξαιρετικές επιδόσεις τόσο στις ίδιες τις εξαγωγές, κυρίως αγροδιατροφικών προϊόντων, όσο και στην εσωτερικ</w:t>
      </w:r>
      <w:r w:rsidR="009419D0" w:rsidRPr="007374BD">
        <w:rPr>
          <w:rFonts w:asciiTheme="minorHAnsi" w:hAnsiTheme="minorHAnsi"/>
          <w:color w:val="2A2735"/>
          <w:szCs w:val="96"/>
        </w:rPr>
        <w:t>ή υποδομή υποστήριξης εξαγωγών (λ</w:t>
      </w:r>
      <w:r w:rsidRPr="007374BD">
        <w:rPr>
          <w:rFonts w:asciiTheme="minorHAnsi" w:hAnsiTheme="minorHAnsi"/>
          <w:color w:val="2A2735"/>
          <w:szCs w:val="96"/>
        </w:rPr>
        <w:t xml:space="preserve">επτομέρειες παρακάτω στο κεφάλαιο </w:t>
      </w:r>
      <w:r w:rsidR="005E05E3" w:rsidRPr="007374BD">
        <w:rPr>
          <w:rFonts w:asciiTheme="minorHAnsi" w:hAnsiTheme="minorHAnsi"/>
          <w:color w:val="2A2735"/>
          <w:szCs w:val="96"/>
        </w:rPr>
        <w:t>«</w:t>
      </w:r>
      <w:r w:rsidRPr="007374BD">
        <w:rPr>
          <w:rFonts w:asciiTheme="minorHAnsi" w:hAnsiTheme="minorHAnsi"/>
          <w:color w:val="2A2735"/>
          <w:szCs w:val="96"/>
        </w:rPr>
        <w:t>εξωστρέφεια</w:t>
      </w:r>
      <w:r w:rsidR="005E05E3" w:rsidRPr="007374BD">
        <w:rPr>
          <w:rFonts w:asciiTheme="minorHAnsi" w:hAnsiTheme="minorHAnsi"/>
          <w:color w:val="2A2735"/>
          <w:szCs w:val="96"/>
        </w:rPr>
        <w:t>»</w:t>
      </w:r>
      <w:r w:rsidR="009419D0" w:rsidRPr="007374BD">
        <w:rPr>
          <w:rFonts w:asciiTheme="minorHAnsi" w:hAnsiTheme="minorHAnsi"/>
          <w:color w:val="2A2735"/>
          <w:szCs w:val="96"/>
        </w:rPr>
        <w:t>)</w:t>
      </w:r>
    </w:p>
    <w:p w14:paraId="17CE4338" w14:textId="77777777" w:rsidR="00E019E1" w:rsidRPr="007374BD" w:rsidRDefault="00C66B39" w:rsidP="00691D71">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Επιδιώχθηκε στενή συνεργασία με την Αγροδιατροφική Σύμπραξη της Περιφέρειας, στην οποία συμμετέχει το Επιμελητήριο, για την ορθολογικότερη προώθηση των κρητικών προϊόντων στο εξωτερικό και ειδικότερα του σήματος «ΚΡΗΤΗ»  </w:t>
      </w:r>
    </w:p>
    <w:p w14:paraId="5EF57377" w14:textId="77777777" w:rsidR="00CB3FE3" w:rsidRPr="007374BD" w:rsidRDefault="00CB3FE3" w:rsidP="00CB3FE3">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Σεμινάρια πιστοποίησης τεχνικού ασφαλείας για τις βιοτεχνίες Β’ επικινδυνό</w:t>
      </w:r>
      <w:r w:rsidR="00FA1B25" w:rsidRPr="007374BD">
        <w:rPr>
          <w:rFonts w:asciiTheme="minorHAnsi" w:hAnsiTheme="minorHAnsi"/>
          <w:color w:val="2A2735"/>
          <w:szCs w:val="96"/>
        </w:rPr>
        <w:t>τητας</w:t>
      </w:r>
    </w:p>
    <w:p w14:paraId="095B77F2" w14:textId="77777777" w:rsidR="00CB3FE3" w:rsidRPr="007374BD" w:rsidRDefault="00CB3FE3" w:rsidP="00691D71">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Εκπροσώπηση κάθε χρόνο στη προσπάθεια της Περιφέρειας για επαγγελματικό </w:t>
      </w:r>
      <w:r w:rsidRPr="007374BD">
        <w:rPr>
          <w:rFonts w:asciiTheme="minorHAnsi" w:hAnsiTheme="minorHAnsi"/>
          <w:color w:val="2A2735"/>
          <w:szCs w:val="96"/>
        </w:rPr>
        <w:lastRenderedPageBreak/>
        <w:t>προσανατολισμό στους νέους</w:t>
      </w:r>
    </w:p>
    <w:p w14:paraId="15153EFB" w14:textId="77777777" w:rsidR="00FA1B25" w:rsidRPr="007374BD" w:rsidRDefault="00CB3FE3" w:rsidP="00691D71">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Γνωμοδότηση των βιοτεχνικών επαγγελμάτων στο Υπουργείο Παιδείας </w:t>
      </w:r>
      <w:r w:rsidR="00FA1B25" w:rsidRPr="007374BD">
        <w:rPr>
          <w:rFonts w:asciiTheme="minorHAnsi" w:hAnsiTheme="minorHAnsi"/>
          <w:color w:val="2A2735"/>
          <w:szCs w:val="96"/>
        </w:rPr>
        <w:t xml:space="preserve">όσον αφορά τη </w:t>
      </w:r>
      <w:proofErr w:type="spellStart"/>
      <w:r w:rsidR="00FA1B25" w:rsidRPr="007374BD">
        <w:rPr>
          <w:rFonts w:asciiTheme="minorHAnsi" w:hAnsiTheme="minorHAnsi"/>
          <w:color w:val="2A2735"/>
          <w:szCs w:val="96"/>
        </w:rPr>
        <w:t>Β’θμια</w:t>
      </w:r>
      <w:proofErr w:type="spellEnd"/>
      <w:r w:rsidR="00FA1B25" w:rsidRPr="007374BD">
        <w:rPr>
          <w:rFonts w:asciiTheme="minorHAnsi" w:hAnsiTheme="minorHAnsi"/>
          <w:color w:val="2A2735"/>
          <w:szCs w:val="96"/>
        </w:rPr>
        <w:t xml:space="preserve"> εκπαίδευση στις ειδικότητες του ΟΑΕΔ</w:t>
      </w:r>
    </w:p>
    <w:p w14:paraId="6B1DE245" w14:textId="77777777" w:rsidR="00FA1B25" w:rsidRPr="007374BD" w:rsidRDefault="00FA1B25" w:rsidP="00691D71">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Ενημέρωση των βιοτεχνιών για τα καινούργια προγράμματα που αφορούν </w:t>
      </w:r>
      <w:r w:rsidR="00CB3FE3" w:rsidRPr="007374BD">
        <w:rPr>
          <w:rFonts w:asciiTheme="minorHAnsi" w:hAnsiTheme="minorHAnsi"/>
          <w:color w:val="2A2735"/>
          <w:szCs w:val="96"/>
        </w:rPr>
        <w:t xml:space="preserve"> </w:t>
      </w:r>
      <w:r w:rsidRPr="007374BD">
        <w:rPr>
          <w:rFonts w:asciiTheme="minorHAnsi" w:hAnsiTheme="minorHAnsi"/>
          <w:color w:val="2A2735"/>
          <w:szCs w:val="96"/>
        </w:rPr>
        <w:t>τη νέα βιοτεχνία και την ανάπτυξη των υφιστάμενων επιχειρήσεων</w:t>
      </w:r>
    </w:p>
    <w:p w14:paraId="747E6F05" w14:textId="77777777" w:rsidR="00CB3FE3" w:rsidRPr="007374BD" w:rsidRDefault="00FA1B25" w:rsidP="00691D71">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Νομική υποστήριξη στα προβλήματα που αφορούν τη μεταποίηση και τη κατοχύρωση πνευματικών δικαιωμάτων </w:t>
      </w:r>
    </w:p>
    <w:p w14:paraId="3175F9B2" w14:textId="77777777" w:rsidR="00827027" w:rsidRPr="007374BD" w:rsidRDefault="00191BEB" w:rsidP="00691D71">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Προεργασία για ανάδειξη των παραδοσιακών παραγωγικών επαγγελμάτων και προϊόντων στον πρώην ρωσικό στρατώνα, σε συνεργασία με το Δήμο Χανίων στο πλαίσιο του προγράμματος Βιώσιμης Αστικής Ανάπτυξης </w:t>
      </w:r>
    </w:p>
    <w:p w14:paraId="15F8E447" w14:textId="77777777" w:rsidR="00CB3FE3" w:rsidRPr="007374BD" w:rsidRDefault="0016250B" w:rsidP="00691D71">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Παροχή υπηρεσιών έναρξης και συμβουλευτικής σε νέες βιοτεχνίες </w:t>
      </w:r>
    </w:p>
    <w:p w14:paraId="085A3DA1" w14:textId="77777777" w:rsidR="0016250B" w:rsidRPr="007374BD" w:rsidRDefault="0016250B" w:rsidP="0016250B">
      <w:pPr>
        <w:pStyle w:val="ListParagraph"/>
        <w:widowControl w:val="0"/>
        <w:numPr>
          <w:ilvl w:val="0"/>
          <w:numId w:val="20"/>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Σεμινάρια ενημέρωσης και ενδυνάμωσης επιχειρηματιών στις νέες προκλήσεις και συστήματα επιχειρείν </w:t>
      </w:r>
    </w:p>
    <w:p w14:paraId="08FB080F" w14:textId="2727C1A0" w:rsidR="00F21295" w:rsidRPr="007374BD" w:rsidRDefault="00F21295" w:rsidP="0016250B">
      <w:pPr>
        <w:pStyle w:val="ListParagraph"/>
        <w:widowControl w:val="0"/>
        <w:autoSpaceDE w:val="0"/>
        <w:autoSpaceDN w:val="0"/>
        <w:adjustRightInd w:val="0"/>
        <w:spacing w:line="213" w:lineRule="atLeast"/>
        <w:rPr>
          <w:rFonts w:asciiTheme="minorHAnsi" w:hAnsiTheme="minorHAnsi"/>
          <w:color w:val="2A2735"/>
          <w:szCs w:val="96"/>
        </w:rPr>
      </w:pPr>
    </w:p>
    <w:p w14:paraId="7FA5BD9F" w14:textId="0C5C133D" w:rsidR="00F21295" w:rsidRPr="007374BD" w:rsidRDefault="00DA371D" w:rsidP="00DB03D9">
      <w:pPr>
        <w:rPr>
          <w:color w:val="2A2735"/>
          <w:szCs w:val="96"/>
          <w:lang w:val="el-GR"/>
        </w:rPr>
      </w:pPr>
      <w:r w:rsidRPr="007374BD">
        <w:rPr>
          <w:color w:val="2A2735"/>
          <w:szCs w:val="96"/>
          <w:lang w:val="el-GR"/>
        </w:rPr>
        <w:br w:type="page"/>
      </w:r>
    </w:p>
    <w:p w14:paraId="08EC60EA" w14:textId="77777777" w:rsidR="008B580B" w:rsidRPr="007374BD" w:rsidRDefault="008B580B" w:rsidP="002B121A">
      <w:pPr>
        <w:pStyle w:val="Heading2"/>
        <w:rPr>
          <w:rFonts w:asciiTheme="minorHAnsi" w:hAnsiTheme="minorHAnsi"/>
          <w:b/>
          <w:sz w:val="28"/>
          <w:lang w:val="el-GR"/>
        </w:rPr>
      </w:pPr>
    </w:p>
    <w:p w14:paraId="14688270" w14:textId="77777777" w:rsidR="00F24B95" w:rsidRPr="007374BD" w:rsidRDefault="00F21295" w:rsidP="002B121A">
      <w:pPr>
        <w:pStyle w:val="Heading2"/>
        <w:rPr>
          <w:rFonts w:asciiTheme="minorHAnsi" w:hAnsiTheme="minorHAnsi"/>
          <w:b/>
          <w:sz w:val="28"/>
          <w:lang w:val="el-GR"/>
        </w:rPr>
      </w:pPr>
      <w:bookmarkStart w:id="16" w:name="_Toc498521439"/>
      <w:r w:rsidRPr="007374BD">
        <w:rPr>
          <w:rFonts w:asciiTheme="minorHAnsi" w:hAnsiTheme="minorHAnsi"/>
          <w:b/>
          <w:sz w:val="28"/>
          <w:lang w:val="el-GR"/>
        </w:rPr>
        <w:t>Τμήμα Υπηρεσιών</w:t>
      </w:r>
      <w:bookmarkEnd w:id="16"/>
      <w:r w:rsidRPr="007374BD">
        <w:rPr>
          <w:rFonts w:asciiTheme="minorHAnsi" w:hAnsiTheme="minorHAnsi"/>
          <w:b/>
          <w:sz w:val="28"/>
          <w:lang w:val="el-GR"/>
        </w:rPr>
        <w:t xml:space="preserve"> </w:t>
      </w:r>
    </w:p>
    <w:p w14:paraId="0860B7F7" w14:textId="77777777" w:rsidR="00F21295" w:rsidRPr="007374BD" w:rsidRDefault="00F21295" w:rsidP="00691D71">
      <w:pPr>
        <w:widowControl w:val="0"/>
        <w:autoSpaceDE w:val="0"/>
        <w:autoSpaceDN w:val="0"/>
        <w:adjustRightInd w:val="0"/>
        <w:spacing w:line="213" w:lineRule="atLeast"/>
        <w:jc w:val="both"/>
        <w:rPr>
          <w:b/>
          <w:color w:val="2A2735"/>
          <w:sz w:val="10"/>
          <w:szCs w:val="96"/>
          <w:lang w:val="el-GR"/>
        </w:rPr>
      </w:pPr>
    </w:p>
    <w:p w14:paraId="017E37D4" w14:textId="77777777" w:rsidR="009409A7" w:rsidRPr="007374BD" w:rsidRDefault="009409A7" w:rsidP="00BC11C1">
      <w:pPr>
        <w:pStyle w:val="ListParagraph"/>
        <w:numPr>
          <w:ilvl w:val="0"/>
          <w:numId w:val="26"/>
        </w:numPr>
        <w:rPr>
          <w:rFonts w:asciiTheme="minorHAnsi" w:hAnsiTheme="minorHAnsi"/>
          <w:color w:val="2A2735"/>
          <w:szCs w:val="96"/>
        </w:rPr>
      </w:pPr>
      <w:r w:rsidRPr="007374BD">
        <w:rPr>
          <w:rFonts w:asciiTheme="minorHAnsi" w:hAnsiTheme="minorHAnsi"/>
          <w:color w:val="2A2735"/>
          <w:szCs w:val="96"/>
        </w:rPr>
        <w:t>Θ</w:t>
      </w:r>
      <w:r w:rsidR="00B41281" w:rsidRPr="007374BD">
        <w:rPr>
          <w:rFonts w:asciiTheme="minorHAnsi" w:hAnsiTheme="minorHAnsi"/>
          <w:color w:val="2A2735"/>
          <w:szCs w:val="96"/>
        </w:rPr>
        <w:t xml:space="preserve">ετική </w:t>
      </w:r>
      <w:r w:rsidRPr="007374BD">
        <w:rPr>
          <w:rFonts w:asciiTheme="minorHAnsi" w:hAnsiTheme="minorHAnsi"/>
          <w:color w:val="2A2735"/>
          <w:szCs w:val="96"/>
        </w:rPr>
        <w:t>συνεισφορά</w:t>
      </w:r>
      <w:r w:rsidR="00B41281" w:rsidRPr="007374BD">
        <w:rPr>
          <w:rFonts w:asciiTheme="minorHAnsi" w:hAnsiTheme="minorHAnsi"/>
          <w:color w:val="2A2735"/>
          <w:szCs w:val="96"/>
        </w:rPr>
        <w:t xml:space="preserve"> στις επιχειρήσεις υπηρεσιών είχε η αύξηση της ζήτησης στα Χανιά που προήλθε από την εντυπωσιακή αύξηση των τουριστικών ροών, </w:t>
      </w:r>
      <w:r w:rsidRPr="007374BD">
        <w:rPr>
          <w:rFonts w:asciiTheme="minorHAnsi" w:hAnsiTheme="minorHAnsi"/>
          <w:color w:val="2A2735"/>
          <w:szCs w:val="96"/>
        </w:rPr>
        <w:t>από</w:t>
      </w:r>
      <w:r w:rsidR="00B41281" w:rsidRPr="007374BD">
        <w:rPr>
          <w:rFonts w:asciiTheme="minorHAnsi" w:hAnsiTheme="minorHAnsi"/>
          <w:color w:val="2A2735"/>
          <w:szCs w:val="96"/>
        </w:rPr>
        <w:t xml:space="preserve"> την</w:t>
      </w:r>
      <w:r w:rsidRPr="007374BD">
        <w:rPr>
          <w:rFonts w:asciiTheme="minorHAnsi" w:hAnsiTheme="minorHAnsi"/>
          <w:color w:val="2A2735"/>
          <w:szCs w:val="96"/>
        </w:rPr>
        <w:t xml:space="preserve"> συνεργασία με </w:t>
      </w:r>
      <w:r w:rsidRPr="007374BD">
        <w:rPr>
          <w:rFonts w:asciiTheme="minorHAnsi" w:hAnsiTheme="minorHAnsi"/>
        </w:rPr>
        <w:t>αεροπορικές εταιρείες χαμηλού κόστους</w:t>
      </w:r>
      <w:r w:rsidRPr="007374BD">
        <w:rPr>
          <w:rFonts w:asciiTheme="minorHAnsi" w:hAnsiTheme="minorHAnsi"/>
          <w:color w:val="2A2735"/>
          <w:szCs w:val="96"/>
        </w:rPr>
        <w:t xml:space="preserve"> που οφείλεται στις ενέργειες του ΕΒΕΧ και την συνολική υποστήριξη των άλλων φορέων της περιοχής</w:t>
      </w:r>
    </w:p>
    <w:p w14:paraId="62308339" w14:textId="77777777" w:rsidR="009409A7" w:rsidRPr="007374BD" w:rsidRDefault="009409A7" w:rsidP="00BC11C1">
      <w:pPr>
        <w:pStyle w:val="ListParagraph"/>
        <w:widowControl w:val="0"/>
        <w:numPr>
          <w:ilvl w:val="0"/>
          <w:numId w:val="26"/>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Εφαρμογή συστημάτων ηλεκτρονικής διακυβέρνησης για την εξυπηρέτηση των επιχειρήσεων στις σχέσεις τους με το Επιμελητήριο (e-</w:t>
      </w:r>
      <w:proofErr w:type="spellStart"/>
      <w:r w:rsidRPr="007374BD">
        <w:rPr>
          <w:rFonts w:asciiTheme="minorHAnsi" w:hAnsiTheme="minorHAnsi"/>
          <w:color w:val="2A2735"/>
          <w:szCs w:val="96"/>
        </w:rPr>
        <w:t>epimelitirio</w:t>
      </w:r>
      <w:proofErr w:type="spellEnd"/>
      <w:r w:rsidRPr="007374BD">
        <w:rPr>
          <w:rFonts w:asciiTheme="minorHAnsi" w:hAnsiTheme="minorHAnsi"/>
          <w:color w:val="2A2735"/>
          <w:szCs w:val="96"/>
        </w:rPr>
        <w:t>, κ.α.)</w:t>
      </w:r>
    </w:p>
    <w:p w14:paraId="7A271F49" w14:textId="77777777" w:rsidR="005A10ED" w:rsidRPr="007374BD" w:rsidRDefault="005A10ED" w:rsidP="005A10ED">
      <w:pPr>
        <w:pStyle w:val="ListParagraph"/>
        <w:widowControl w:val="0"/>
        <w:numPr>
          <w:ilvl w:val="0"/>
          <w:numId w:val="26"/>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Ηλεκτρονική πλατφόρμα φιλοξενίας όλων των επιχειρήσεων των Χανίων (</w:t>
      </w:r>
      <w:r w:rsidRPr="007374BD">
        <w:rPr>
          <w:rFonts w:asciiTheme="minorHAnsi" w:hAnsiTheme="minorHAnsi"/>
          <w:color w:val="2A2735"/>
          <w:szCs w:val="96"/>
          <w:lang w:val="en-US"/>
        </w:rPr>
        <w:t>Enter</w:t>
      </w:r>
      <w:r w:rsidRPr="007374BD">
        <w:rPr>
          <w:rFonts w:asciiTheme="minorHAnsi" w:hAnsiTheme="minorHAnsi"/>
          <w:color w:val="2A2735"/>
          <w:szCs w:val="96"/>
        </w:rPr>
        <w:t xml:space="preserve"> Chania) μέσω της οποίας μπορούν να αναδείξουν την ταυτότητά τους και προωθητικές ενέργειες. Επίσης μέσω αυτής, ενδιαφερόμενοι εκτός Χανίων μπορεί να προσεγγίσουν όλες τις εγγεγραμμένες επιχειρήσεις</w:t>
      </w:r>
    </w:p>
    <w:p w14:paraId="49E8294E" w14:textId="77777777" w:rsidR="00191BEB" w:rsidRPr="007374BD" w:rsidRDefault="00191BEB" w:rsidP="00BC11C1">
      <w:pPr>
        <w:pStyle w:val="ListParagraph"/>
        <w:widowControl w:val="0"/>
        <w:numPr>
          <w:ilvl w:val="0"/>
          <w:numId w:val="26"/>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Ειδική προώθηση της κρητικής γαστρονομίας και της εξ’ αυτής προώθησης των επιχειρήσεων εστίασης στα Χανιά </w:t>
      </w:r>
    </w:p>
    <w:p w14:paraId="6A8583DA" w14:textId="77777777" w:rsidR="009409A7" w:rsidRPr="007374BD" w:rsidRDefault="009409A7" w:rsidP="00BC11C1">
      <w:pPr>
        <w:pStyle w:val="ListParagraph"/>
        <w:widowControl w:val="0"/>
        <w:numPr>
          <w:ilvl w:val="0"/>
          <w:numId w:val="26"/>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Έρευνες στοχευμένες στην καταναλωτική συμπεριφορά πολιτών και τουριστών για την καλύτερη ενημέρωση των βιοτεχνικών επιχειρήσεων ως προς τις τάσ</w:t>
      </w:r>
      <w:r w:rsidR="00191BEB" w:rsidRPr="007374BD">
        <w:rPr>
          <w:rFonts w:asciiTheme="minorHAnsi" w:hAnsiTheme="minorHAnsi"/>
          <w:color w:val="2A2735"/>
          <w:szCs w:val="96"/>
        </w:rPr>
        <w:t>εις και προτιμήσεις της αγοράς</w:t>
      </w:r>
    </w:p>
    <w:p w14:paraId="1F203F54" w14:textId="77777777" w:rsidR="004771C2" w:rsidRPr="007374BD" w:rsidRDefault="004771C2" w:rsidP="00BC11C1">
      <w:pPr>
        <w:pStyle w:val="ListParagraph"/>
        <w:widowControl w:val="0"/>
        <w:numPr>
          <w:ilvl w:val="0"/>
          <w:numId w:val="26"/>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Σεμινάρια ενημέρωσης και ενδυνάμωσης επιχειρηματιών στις νέες προκλήσεις και συστήματα επιχειρείν </w:t>
      </w:r>
    </w:p>
    <w:p w14:paraId="332A3A08" w14:textId="77777777" w:rsidR="00191BEB" w:rsidRPr="007374BD" w:rsidRDefault="00191BEB" w:rsidP="00BC11C1">
      <w:pPr>
        <w:pStyle w:val="ListParagraph"/>
        <w:widowControl w:val="0"/>
        <w:numPr>
          <w:ilvl w:val="0"/>
          <w:numId w:val="26"/>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 xml:space="preserve">Προετοιμασία των ΜμΕ των Χανίων για υποβολή στα επικείμενα προγράμματα </w:t>
      </w:r>
      <w:r w:rsidRPr="007374BD">
        <w:rPr>
          <w:rFonts w:asciiTheme="minorHAnsi" w:hAnsiTheme="minorHAnsi"/>
          <w:color w:val="2A2735"/>
          <w:szCs w:val="96"/>
          <w:lang w:val="en-US"/>
        </w:rPr>
        <w:t>LEADER</w:t>
      </w:r>
      <w:r w:rsidRPr="007374BD">
        <w:rPr>
          <w:rFonts w:asciiTheme="minorHAnsi" w:hAnsiTheme="minorHAnsi"/>
          <w:color w:val="2A2735"/>
          <w:szCs w:val="96"/>
        </w:rPr>
        <w:t xml:space="preserve"> που αφορούν τις περιοχές εκτός της πόλης των Χανίων και ενίσχυσή του</w:t>
      </w:r>
      <w:r w:rsidR="004771C2" w:rsidRPr="007374BD">
        <w:rPr>
          <w:rFonts w:asciiTheme="minorHAnsi" w:hAnsiTheme="minorHAnsi"/>
          <w:color w:val="2A2735"/>
          <w:szCs w:val="96"/>
        </w:rPr>
        <w:t>ς για</w:t>
      </w:r>
      <w:r w:rsidRPr="007374BD">
        <w:rPr>
          <w:rFonts w:asciiTheme="minorHAnsi" w:hAnsiTheme="minorHAnsi"/>
          <w:color w:val="2A2735"/>
          <w:szCs w:val="96"/>
        </w:rPr>
        <w:t xml:space="preserve"> υποβολές προτάσεων </w:t>
      </w:r>
    </w:p>
    <w:p w14:paraId="76010771" w14:textId="77777777" w:rsidR="003D6338" w:rsidRPr="007374BD" w:rsidRDefault="003D6338" w:rsidP="00BC11C1">
      <w:pPr>
        <w:pStyle w:val="ListParagraph"/>
        <w:numPr>
          <w:ilvl w:val="0"/>
          <w:numId w:val="26"/>
        </w:numPr>
        <w:rPr>
          <w:rFonts w:asciiTheme="minorHAnsi" w:hAnsiTheme="minorHAnsi"/>
          <w:color w:val="2A2735"/>
          <w:szCs w:val="96"/>
        </w:rPr>
      </w:pPr>
      <w:r w:rsidRPr="007374BD">
        <w:rPr>
          <w:rFonts w:asciiTheme="minorHAnsi" w:hAnsiTheme="minorHAnsi"/>
          <w:color w:val="2A2735"/>
          <w:szCs w:val="96"/>
        </w:rPr>
        <w:t>Φροντίδα δημιουργίας κοινωνικών επιχειρήσεων (κυρίως για στον τομέα υπηρεσιών), εκπαίδευση ανέργων γι’ αυτό και συμβουλευτική υποστήριξη των ομάδων, στο πλαίσιο ειδικού κοινοπρακτικού έργου με τη Σύμπραξη Φορέων Χανίων</w:t>
      </w:r>
    </w:p>
    <w:p w14:paraId="20875F48" w14:textId="77777777" w:rsidR="00CB3FE3" w:rsidRPr="007374BD" w:rsidRDefault="00CB3FE3" w:rsidP="00CB3FE3">
      <w:pPr>
        <w:pStyle w:val="ListParagraph"/>
        <w:widowControl w:val="0"/>
        <w:numPr>
          <w:ilvl w:val="0"/>
          <w:numId w:val="26"/>
        </w:numPr>
        <w:autoSpaceDE w:val="0"/>
        <w:autoSpaceDN w:val="0"/>
        <w:adjustRightInd w:val="0"/>
        <w:spacing w:line="213" w:lineRule="atLeast"/>
        <w:rPr>
          <w:rFonts w:asciiTheme="minorHAnsi" w:hAnsiTheme="minorHAnsi"/>
          <w:color w:val="2A2735"/>
          <w:szCs w:val="96"/>
        </w:rPr>
      </w:pPr>
      <w:r w:rsidRPr="007374BD">
        <w:rPr>
          <w:rFonts w:asciiTheme="minorHAnsi" w:hAnsiTheme="minorHAnsi"/>
          <w:color w:val="2A2735"/>
          <w:szCs w:val="96"/>
        </w:rPr>
        <w:t>Σεμινάρια πιστοποίησης τεχνικού ασφαλείας για τις βιοτεχνίες Γ’ επικινδυνό</w:t>
      </w:r>
      <w:r w:rsidR="00FA1B25" w:rsidRPr="007374BD">
        <w:rPr>
          <w:rFonts w:asciiTheme="minorHAnsi" w:hAnsiTheme="minorHAnsi"/>
          <w:color w:val="2A2735"/>
          <w:szCs w:val="96"/>
        </w:rPr>
        <w:t>τητας</w:t>
      </w:r>
    </w:p>
    <w:p w14:paraId="045F0FEC" w14:textId="386B9A57" w:rsidR="000A2C77" w:rsidRPr="007374BD" w:rsidRDefault="00386E5E" w:rsidP="0016250B">
      <w:pPr>
        <w:pStyle w:val="ListParagraph"/>
        <w:numPr>
          <w:ilvl w:val="0"/>
          <w:numId w:val="26"/>
        </w:numPr>
        <w:rPr>
          <w:rFonts w:asciiTheme="minorHAnsi" w:hAnsiTheme="minorHAnsi"/>
          <w:color w:val="2A2735"/>
          <w:szCs w:val="96"/>
        </w:rPr>
      </w:pPr>
      <w:r w:rsidRPr="007374BD">
        <w:rPr>
          <w:rFonts w:asciiTheme="minorHAnsi" w:hAnsiTheme="minorHAnsi"/>
          <w:color w:val="2A2735"/>
          <w:szCs w:val="96"/>
        </w:rPr>
        <w:t>Πιστοποίηση επαγγελμά</w:t>
      </w:r>
      <w:r w:rsidR="00810972" w:rsidRPr="007374BD">
        <w:rPr>
          <w:rFonts w:asciiTheme="minorHAnsi" w:hAnsiTheme="minorHAnsi"/>
          <w:color w:val="2A2735"/>
          <w:szCs w:val="96"/>
        </w:rPr>
        <w:t xml:space="preserve">των </w:t>
      </w:r>
      <w:r w:rsidR="003D6338" w:rsidRPr="007374BD">
        <w:rPr>
          <w:rFonts w:asciiTheme="minorHAnsi" w:hAnsiTheme="minorHAnsi"/>
          <w:color w:val="2A2735"/>
          <w:szCs w:val="96"/>
        </w:rPr>
        <w:t xml:space="preserve"> </w:t>
      </w:r>
    </w:p>
    <w:p w14:paraId="6ADE07C3" w14:textId="1B32F134" w:rsidR="00DA371D" w:rsidRPr="007374BD" w:rsidRDefault="00DA371D" w:rsidP="00DA371D">
      <w:pPr>
        <w:rPr>
          <w:b/>
          <w:color w:val="2A2735"/>
          <w:szCs w:val="96"/>
          <w:lang w:val="el-GR"/>
        </w:rPr>
      </w:pPr>
      <w:r w:rsidRPr="007374BD">
        <w:rPr>
          <w:b/>
          <w:color w:val="2A2735"/>
          <w:szCs w:val="96"/>
          <w:lang w:val="el-GR"/>
        </w:rPr>
        <w:br w:type="page"/>
      </w:r>
    </w:p>
    <w:p w14:paraId="1BCB6671" w14:textId="77777777" w:rsidR="00D637B8" w:rsidRPr="007374BD" w:rsidRDefault="00D637B8" w:rsidP="00D637B8">
      <w:pPr>
        <w:pStyle w:val="Heading2"/>
        <w:rPr>
          <w:rFonts w:asciiTheme="minorHAnsi" w:hAnsiTheme="minorHAnsi"/>
          <w:b/>
          <w:lang w:val="el-GR"/>
        </w:rPr>
      </w:pPr>
      <w:bookmarkStart w:id="17" w:name="_Toc498521440"/>
      <w:r w:rsidRPr="007374BD">
        <w:rPr>
          <w:rFonts w:asciiTheme="minorHAnsi" w:hAnsiTheme="minorHAnsi"/>
          <w:b/>
          <w:lang w:val="el-GR"/>
        </w:rPr>
        <w:lastRenderedPageBreak/>
        <w:t>Τμήμα</w:t>
      </w:r>
      <w:r w:rsidRPr="007374BD">
        <w:rPr>
          <w:rFonts w:asciiTheme="minorHAnsi" w:hAnsiTheme="minorHAnsi"/>
          <w:b/>
          <w:sz w:val="28"/>
          <w:lang w:val="el-GR"/>
        </w:rPr>
        <w:t xml:space="preserve"> Τουρισμού - Ανάπτυξη</w:t>
      </w:r>
      <w:r w:rsidRPr="007374BD">
        <w:rPr>
          <w:rFonts w:asciiTheme="minorHAnsi" w:hAnsiTheme="minorHAnsi"/>
          <w:b/>
          <w:lang w:val="el-GR"/>
        </w:rPr>
        <w:t xml:space="preserve"> Τουριστικού προϊόντος</w:t>
      </w:r>
      <w:bookmarkEnd w:id="17"/>
      <w:r w:rsidRPr="007374BD">
        <w:rPr>
          <w:rFonts w:asciiTheme="minorHAnsi" w:hAnsiTheme="minorHAnsi"/>
          <w:b/>
          <w:lang w:val="el-GR"/>
        </w:rPr>
        <w:t xml:space="preserve"> </w:t>
      </w:r>
    </w:p>
    <w:p w14:paraId="6525CB33" w14:textId="77777777" w:rsidR="00D637B8" w:rsidRPr="007374BD" w:rsidRDefault="00D637B8" w:rsidP="00D637B8">
      <w:pPr>
        <w:rPr>
          <w:lang w:val="el-GR"/>
        </w:rPr>
      </w:pPr>
    </w:p>
    <w:p w14:paraId="75F14EAC" w14:textId="77777777" w:rsidR="00D637B8" w:rsidRPr="007374BD" w:rsidRDefault="00D637B8" w:rsidP="00D637B8">
      <w:pPr>
        <w:pStyle w:val="ListParagraph"/>
        <w:numPr>
          <w:ilvl w:val="0"/>
          <w:numId w:val="27"/>
        </w:numPr>
        <w:rPr>
          <w:rFonts w:asciiTheme="minorHAnsi" w:hAnsiTheme="minorHAnsi"/>
        </w:rPr>
      </w:pPr>
      <w:r w:rsidRPr="007374BD">
        <w:rPr>
          <w:rFonts w:asciiTheme="minorHAnsi" w:hAnsiTheme="minorHAnsi"/>
        </w:rPr>
        <w:t>Συνεργασία με αεροπορικές εταιρείες χαμηλού κόστους (</w:t>
      </w:r>
      <w:r w:rsidRPr="007374BD">
        <w:rPr>
          <w:rFonts w:asciiTheme="minorHAnsi" w:hAnsiTheme="minorHAnsi"/>
          <w:lang w:val="en-GB"/>
        </w:rPr>
        <w:t>Ryan</w:t>
      </w:r>
      <w:r w:rsidRPr="007374BD">
        <w:rPr>
          <w:rFonts w:asciiTheme="minorHAnsi" w:hAnsiTheme="minorHAnsi"/>
        </w:rPr>
        <w:t xml:space="preserve"> </w:t>
      </w:r>
      <w:r w:rsidRPr="007374BD">
        <w:rPr>
          <w:rFonts w:asciiTheme="minorHAnsi" w:hAnsiTheme="minorHAnsi"/>
          <w:lang w:val="en-GB"/>
        </w:rPr>
        <w:t>Air</w:t>
      </w:r>
      <w:r w:rsidRPr="007374BD">
        <w:rPr>
          <w:rFonts w:asciiTheme="minorHAnsi" w:hAnsiTheme="minorHAnsi"/>
        </w:rPr>
        <w:t xml:space="preserve">, </w:t>
      </w:r>
      <w:r w:rsidRPr="007374BD">
        <w:rPr>
          <w:rFonts w:asciiTheme="minorHAnsi" w:hAnsiTheme="minorHAnsi"/>
          <w:lang w:val="en-GB"/>
        </w:rPr>
        <w:t>Norwegian</w:t>
      </w:r>
      <w:r w:rsidRPr="007374BD">
        <w:rPr>
          <w:rFonts w:asciiTheme="minorHAnsi" w:hAnsiTheme="minorHAnsi"/>
        </w:rPr>
        <w:t xml:space="preserve">, </w:t>
      </w:r>
      <w:r w:rsidRPr="007374BD">
        <w:rPr>
          <w:rFonts w:asciiTheme="minorHAnsi" w:hAnsiTheme="minorHAnsi"/>
          <w:lang w:val="en-GB"/>
        </w:rPr>
        <w:t>German</w:t>
      </w:r>
      <w:r w:rsidRPr="007374BD">
        <w:rPr>
          <w:rFonts w:asciiTheme="minorHAnsi" w:hAnsiTheme="minorHAnsi"/>
        </w:rPr>
        <w:t xml:space="preserve"> </w:t>
      </w:r>
      <w:r w:rsidRPr="007374BD">
        <w:rPr>
          <w:rFonts w:asciiTheme="minorHAnsi" w:hAnsiTheme="minorHAnsi"/>
          <w:lang w:val="en-GB"/>
        </w:rPr>
        <w:t>Wings</w:t>
      </w:r>
      <w:r w:rsidRPr="007374BD">
        <w:rPr>
          <w:rFonts w:asciiTheme="minorHAnsi" w:hAnsiTheme="minorHAnsi"/>
        </w:rPr>
        <w:t xml:space="preserve">, </w:t>
      </w:r>
      <w:r w:rsidRPr="007374BD">
        <w:rPr>
          <w:rFonts w:asciiTheme="minorHAnsi" w:hAnsiTheme="minorHAnsi"/>
          <w:lang w:val="en-GB"/>
        </w:rPr>
        <w:t>Easy</w:t>
      </w:r>
      <w:r w:rsidRPr="007374BD">
        <w:rPr>
          <w:rFonts w:asciiTheme="minorHAnsi" w:hAnsiTheme="minorHAnsi"/>
        </w:rPr>
        <w:t xml:space="preserve"> </w:t>
      </w:r>
      <w:r w:rsidRPr="007374BD">
        <w:rPr>
          <w:rFonts w:asciiTheme="minorHAnsi" w:hAnsiTheme="minorHAnsi"/>
          <w:lang w:val="en-GB"/>
        </w:rPr>
        <w:t>Jet</w:t>
      </w:r>
      <w:r w:rsidRPr="007374BD">
        <w:rPr>
          <w:rFonts w:asciiTheme="minorHAnsi" w:hAnsiTheme="minorHAnsi"/>
        </w:rPr>
        <w:t>, κ.α.)</w:t>
      </w:r>
      <w:r w:rsidRPr="007374BD">
        <w:rPr>
          <w:rFonts w:asciiTheme="minorHAnsi" w:hAnsiTheme="minorHAnsi"/>
          <w:lang w:val="en-GB"/>
        </w:rPr>
        <w:t> </w:t>
      </w:r>
      <w:r w:rsidRPr="007374BD">
        <w:rPr>
          <w:rFonts w:asciiTheme="minorHAnsi" w:hAnsiTheme="minorHAnsi"/>
        </w:rPr>
        <w:t xml:space="preserve"> που απέφεραν: </w:t>
      </w:r>
    </w:p>
    <w:p w14:paraId="456412F2" w14:textId="77777777" w:rsidR="00D637B8" w:rsidRPr="007374BD" w:rsidRDefault="00D637B8" w:rsidP="00D637B8">
      <w:pPr>
        <w:pStyle w:val="ListParagraph"/>
        <w:numPr>
          <w:ilvl w:val="1"/>
          <w:numId w:val="27"/>
        </w:numPr>
        <w:rPr>
          <w:rFonts w:asciiTheme="minorHAnsi" w:hAnsiTheme="minorHAnsi"/>
        </w:rPr>
      </w:pPr>
      <w:r w:rsidRPr="007374BD">
        <w:rPr>
          <w:rFonts w:asciiTheme="minorHAnsi" w:hAnsiTheme="minorHAnsi"/>
        </w:rPr>
        <w:t xml:space="preserve">Προοδευτική επίτευξη διπλασιασμού του αριθμού των επισκεπτών από 500 χιλ. </w:t>
      </w:r>
      <w:r w:rsidRPr="007374BD">
        <w:rPr>
          <w:rFonts w:asciiTheme="minorHAnsi" w:hAnsiTheme="minorHAnsi"/>
          <w:u w:val="single"/>
        </w:rPr>
        <w:t>σε 1 εκ.</w:t>
      </w:r>
    </w:p>
    <w:p w14:paraId="2B37AE80" w14:textId="77777777" w:rsidR="00D637B8" w:rsidRPr="007374BD" w:rsidRDefault="00D637B8" w:rsidP="00D637B8">
      <w:pPr>
        <w:pStyle w:val="ListParagraph"/>
        <w:numPr>
          <w:ilvl w:val="1"/>
          <w:numId w:val="27"/>
        </w:numPr>
        <w:rPr>
          <w:rFonts w:asciiTheme="minorHAnsi" w:hAnsiTheme="minorHAnsi"/>
        </w:rPr>
      </w:pPr>
      <w:r w:rsidRPr="007374BD">
        <w:rPr>
          <w:rFonts w:asciiTheme="minorHAnsi" w:hAnsiTheme="minorHAnsi"/>
        </w:rPr>
        <w:t xml:space="preserve">Άμεση επίδραση της αύξησης των αφίξεων στο ΑΕΠ κατά </w:t>
      </w:r>
      <w:r w:rsidRPr="007374BD">
        <w:rPr>
          <w:rFonts w:asciiTheme="minorHAnsi" w:hAnsiTheme="minorHAnsi"/>
          <w:u w:val="single"/>
        </w:rPr>
        <w:t xml:space="preserve">~400 εκ. € </w:t>
      </w:r>
      <w:r w:rsidRPr="007374BD">
        <w:rPr>
          <w:rFonts w:asciiTheme="minorHAnsi" w:hAnsiTheme="minorHAnsi"/>
        </w:rPr>
        <w:t>για τα Χανιά</w:t>
      </w:r>
    </w:p>
    <w:p w14:paraId="122E1D26" w14:textId="77777777" w:rsidR="00D637B8" w:rsidRPr="007374BD" w:rsidRDefault="00D637B8" w:rsidP="00D637B8">
      <w:pPr>
        <w:pStyle w:val="ListParagraph"/>
        <w:numPr>
          <w:ilvl w:val="1"/>
          <w:numId w:val="27"/>
        </w:numPr>
        <w:rPr>
          <w:rFonts w:asciiTheme="minorHAnsi" w:hAnsiTheme="minorHAnsi"/>
        </w:rPr>
      </w:pPr>
      <w:r w:rsidRPr="007374BD">
        <w:rPr>
          <w:rFonts w:asciiTheme="minorHAnsi" w:hAnsiTheme="minorHAnsi"/>
        </w:rPr>
        <w:t>Επιμήκυνση της τουριστικής περιόδου κατά τρεις (3) μήνες</w:t>
      </w:r>
    </w:p>
    <w:p w14:paraId="0E20FA92" w14:textId="77777777" w:rsidR="00D637B8" w:rsidRPr="007374BD" w:rsidRDefault="00D637B8" w:rsidP="00D637B8">
      <w:pPr>
        <w:pStyle w:val="ListParagraph"/>
        <w:numPr>
          <w:ilvl w:val="0"/>
          <w:numId w:val="27"/>
        </w:numPr>
        <w:rPr>
          <w:rFonts w:asciiTheme="minorHAnsi" w:hAnsiTheme="minorHAnsi"/>
        </w:rPr>
      </w:pPr>
      <w:r w:rsidRPr="007374BD">
        <w:rPr>
          <w:rFonts w:asciiTheme="minorHAnsi" w:hAnsiTheme="minorHAnsi"/>
        </w:rPr>
        <w:t xml:space="preserve">Συντονισμό της τουριστικής καμπάνιας της Περιφερειακής Ενότητας Χανίων  </w:t>
      </w:r>
    </w:p>
    <w:p w14:paraId="22397C9F" w14:textId="77777777" w:rsidR="00D637B8" w:rsidRPr="007374BD" w:rsidRDefault="00D637B8" w:rsidP="00D637B8">
      <w:pPr>
        <w:pStyle w:val="ListParagraph"/>
        <w:numPr>
          <w:ilvl w:val="0"/>
          <w:numId w:val="27"/>
        </w:numPr>
        <w:rPr>
          <w:rFonts w:asciiTheme="minorHAnsi" w:hAnsiTheme="minorHAnsi"/>
        </w:rPr>
      </w:pPr>
      <w:r w:rsidRPr="007374BD">
        <w:rPr>
          <w:rFonts w:asciiTheme="minorHAnsi" w:hAnsiTheme="minorHAnsi"/>
        </w:rPr>
        <w:t>Υποβολή πρότασης στο Υπουργείο Τουρισμού για την περαιτέρω επιμήκυνση της</w:t>
      </w:r>
      <w:r w:rsidRPr="007374BD">
        <w:rPr>
          <w:rFonts w:asciiTheme="minorHAnsi" w:hAnsiTheme="minorHAnsi"/>
          <w:lang w:val="en-GB"/>
        </w:rPr>
        <w:t> </w:t>
      </w:r>
      <w:r w:rsidRPr="007374BD">
        <w:rPr>
          <w:rFonts w:asciiTheme="minorHAnsi" w:hAnsiTheme="minorHAnsi"/>
        </w:rPr>
        <w:t xml:space="preserve"> τουριστικής περιόδου μέσω της μείωσης των τελών του Αεροδρομίου Χανίων</w:t>
      </w:r>
    </w:p>
    <w:p w14:paraId="126EA17A" w14:textId="77777777" w:rsidR="00D637B8" w:rsidRPr="007374BD" w:rsidRDefault="00D637B8" w:rsidP="00D637B8">
      <w:pPr>
        <w:pStyle w:val="ListParagraph"/>
        <w:numPr>
          <w:ilvl w:val="0"/>
          <w:numId w:val="27"/>
        </w:numPr>
        <w:rPr>
          <w:rFonts w:asciiTheme="minorHAnsi" w:hAnsiTheme="minorHAnsi"/>
        </w:rPr>
      </w:pPr>
      <w:r w:rsidRPr="007374BD">
        <w:rPr>
          <w:rFonts w:asciiTheme="minorHAnsi" w:hAnsiTheme="minorHAnsi"/>
        </w:rPr>
        <w:t>Διεξαγωγή 1</w:t>
      </w:r>
      <w:r w:rsidRPr="007374BD">
        <w:rPr>
          <w:rFonts w:asciiTheme="minorHAnsi" w:hAnsiTheme="minorHAnsi"/>
          <w:vertAlign w:val="superscript"/>
        </w:rPr>
        <w:t>ου</w:t>
      </w:r>
      <w:r w:rsidRPr="007374BD">
        <w:rPr>
          <w:rFonts w:asciiTheme="minorHAnsi" w:hAnsiTheme="minorHAnsi"/>
        </w:rPr>
        <w:t xml:space="preserve"> Πανελλήνιου Συνεδρίου Αγροτουρισμού στα Χανιά</w:t>
      </w:r>
    </w:p>
    <w:p w14:paraId="39358443" w14:textId="77777777" w:rsidR="00D637B8" w:rsidRPr="007374BD" w:rsidRDefault="00D637B8" w:rsidP="00D637B8">
      <w:pPr>
        <w:pStyle w:val="ListParagraph"/>
        <w:numPr>
          <w:ilvl w:val="0"/>
          <w:numId w:val="27"/>
        </w:numPr>
        <w:rPr>
          <w:rFonts w:asciiTheme="minorHAnsi" w:hAnsiTheme="minorHAnsi"/>
        </w:rPr>
      </w:pPr>
      <w:r w:rsidRPr="007374BD">
        <w:rPr>
          <w:rFonts w:asciiTheme="minorHAnsi" w:hAnsiTheme="minorHAnsi"/>
        </w:rPr>
        <w:t xml:space="preserve">Συνεργασία με τους άλλους φορείς του τουρισμού στα Χανιά για την διαχείριση και βελτίωση της τουριστικής αγοράς </w:t>
      </w:r>
    </w:p>
    <w:p w14:paraId="551FC7FE" w14:textId="77777777" w:rsidR="00D637B8" w:rsidRPr="007374BD" w:rsidRDefault="00D637B8" w:rsidP="00D637B8">
      <w:pPr>
        <w:pStyle w:val="ListParagraph"/>
        <w:numPr>
          <w:ilvl w:val="0"/>
          <w:numId w:val="27"/>
        </w:numPr>
        <w:rPr>
          <w:rFonts w:asciiTheme="minorHAnsi" w:hAnsiTheme="minorHAnsi"/>
        </w:rPr>
      </w:pPr>
      <w:r w:rsidRPr="007374BD">
        <w:rPr>
          <w:rFonts w:asciiTheme="minorHAnsi" w:hAnsiTheme="minorHAnsi"/>
        </w:rPr>
        <w:t xml:space="preserve">Συμμετοχή στις τουριστικές επιτροπές των Δήμων </w:t>
      </w:r>
    </w:p>
    <w:p w14:paraId="3F484A51" w14:textId="77777777" w:rsidR="00D637B8" w:rsidRPr="007374BD" w:rsidRDefault="00D637B8" w:rsidP="00D637B8">
      <w:pPr>
        <w:pStyle w:val="ListParagraph"/>
        <w:numPr>
          <w:ilvl w:val="0"/>
          <w:numId w:val="27"/>
        </w:numPr>
        <w:rPr>
          <w:rFonts w:asciiTheme="minorHAnsi" w:hAnsiTheme="minorHAnsi"/>
        </w:rPr>
      </w:pPr>
      <w:r w:rsidRPr="007374BD">
        <w:rPr>
          <w:rFonts w:asciiTheme="minorHAnsi" w:hAnsiTheme="minorHAnsi"/>
        </w:rPr>
        <w:t>Προώθηση ηλεκτρονικής πλατφόρμας Ενημέρωσης και Προώθησης Επιχειρηματικότητας, Πολιτισμού και Τουρισμού στα Χανιά</w:t>
      </w:r>
    </w:p>
    <w:p w14:paraId="5357E69B" w14:textId="77777777" w:rsidR="00D637B8" w:rsidRPr="007374BD" w:rsidRDefault="00D637B8" w:rsidP="00D637B8">
      <w:pPr>
        <w:pStyle w:val="ListParagraph"/>
        <w:numPr>
          <w:ilvl w:val="0"/>
          <w:numId w:val="27"/>
        </w:numPr>
        <w:rPr>
          <w:rFonts w:asciiTheme="minorHAnsi" w:hAnsiTheme="minorHAnsi"/>
        </w:rPr>
      </w:pPr>
      <w:r w:rsidRPr="007374BD">
        <w:rPr>
          <w:rFonts w:asciiTheme="minorHAnsi" w:hAnsiTheme="minorHAnsi"/>
        </w:rPr>
        <w:t xml:space="preserve">Προώθηση του εμπλουτισμού του τουριστικού προϊόντος με στοχευμένες ενέργειες όπως η προώθηση χρηματοδοτικών ευκαιριών για διαφοροποίηση προϊόντων και υπηρεσιών ή όπως π.χ. η επίσκεψη των Ευρωπαίων </w:t>
      </w:r>
      <w:r w:rsidRPr="007374BD">
        <w:rPr>
          <w:rFonts w:asciiTheme="minorHAnsi" w:hAnsiTheme="minorHAnsi"/>
          <w:lang w:val="en-US"/>
        </w:rPr>
        <w:t>Sommeliers</w:t>
      </w:r>
      <w:r w:rsidRPr="007374BD">
        <w:rPr>
          <w:rFonts w:asciiTheme="minorHAnsi" w:hAnsiTheme="minorHAnsi"/>
        </w:rPr>
        <w:t xml:space="preserve"> στα Χανιά</w:t>
      </w:r>
    </w:p>
    <w:p w14:paraId="6E36B8B3" w14:textId="77777777" w:rsidR="00D637B8" w:rsidRPr="007374BD" w:rsidRDefault="00D637B8" w:rsidP="00D637B8">
      <w:pPr>
        <w:pStyle w:val="ListParagraph"/>
        <w:numPr>
          <w:ilvl w:val="0"/>
          <w:numId w:val="27"/>
        </w:numPr>
        <w:rPr>
          <w:rFonts w:asciiTheme="minorHAnsi" w:hAnsiTheme="minorHAnsi"/>
        </w:rPr>
      </w:pPr>
      <w:r w:rsidRPr="007374BD">
        <w:rPr>
          <w:rFonts w:asciiTheme="minorHAnsi" w:hAnsiTheme="minorHAnsi"/>
        </w:rPr>
        <w:t xml:space="preserve">Παραστάσεις για μείωση του ΕΝΦΙΑ στα τουριστικά καταλύματα </w:t>
      </w:r>
    </w:p>
    <w:p w14:paraId="4458968D" w14:textId="77777777" w:rsidR="00D637B8" w:rsidRPr="007374BD" w:rsidRDefault="00D637B8" w:rsidP="00D637B8">
      <w:pPr>
        <w:pStyle w:val="ListParagraph"/>
        <w:numPr>
          <w:ilvl w:val="0"/>
          <w:numId w:val="27"/>
        </w:numPr>
        <w:rPr>
          <w:rFonts w:asciiTheme="minorHAnsi" w:hAnsiTheme="minorHAnsi"/>
        </w:rPr>
      </w:pPr>
      <w:r w:rsidRPr="007374BD">
        <w:rPr>
          <w:rFonts w:asciiTheme="minorHAnsi" w:hAnsiTheme="minorHAnsi"/>
        </w:rPr>
        <w:t xml:space="preserve">Αίτημα για να συμπεριληφθούν οι επενδύσεις σε τουριστικές επαύλεις στον Αναπτυξιακό Νόμο </w:t>
      </w:r>
    </w:p>
    <w:p w14:paraId="15946BE1" w14:textId="77777777" w:rsidR="00D637B8" w:rsidRPr="007374BD" w:rsidRDefault="00D637B8" w:rsidP="00D637B8">
      <w:pPr>
        <w:pStyle w:val="ListParagraph"/>
        <w:numPr>
          <w:ilvl w:val="0"/>
          <w:numId w:val="27"/>
        </w:numPr>
        <w:rPr>
          <w:rFonts w:asciiTheme="minorHAnsi" w:hAnsiTheme="minorHAnsi"/>
        </w:rPr>
      </w:pPr>
      <w:r w:rsidRPr="007374BD">
        <w:rPr>
          <w:rFonts w:asciiTheme="minorHAnsi" w:hAnsiTheme="minorHAnsi"/>
        </w:rPr>
        <w:t xml:space="preserve">Προώθηση κρουαζιέρας – γαμήλιος τουρισμός </w:t>
      </w:r>
    </w:p>
    <w:p w14:paraId="79FB433E" w14:textId="77777777" w:rsidR="00D637B8" w:rsidRPr="007374BD" w:rsidRDefault="00D637B8" w:rsidP="00D637B8">
      <w:pPr>
        <w:pStyle w:val="ListParagraph"/>
        <w:numPr>
          <w:ilvl w:val="0"/>
          <w:numId w:val="27"/>
        </w:numPr>
        <w:rPr>
          <w:rFonts w:asciiTheme="minorHAnsi" w:hAnsiTheme="minorHAnsi"/>
        </w:rPr>
      </w:pPr>
      <w:r w:rsidRPr="007374BD">
        <w:rPr>
          <w:rFonts w:asciiTheme="minorHAnsi" w:hAnsiTheme="minorHAnsi"/>
        </w:rPr>
        <w:t xml:space="preserve">Πρόταση σύνδεσης αεροδρομίου – λιμανιού Σούδας με σύγχρονο αυτοκινητόδρομο </w:t>
      </w:r>
    </w:p>
    <w:p w14:paraId="374F9DAE" w14:textId="77777777" w:rsidR="00D637B8" w:rsidRPr="007374BD" w:rsidRDefault="00D637B8" w:rsidP="00D637B8">
      <w:pPr>
        <w:pStyle w:val="ListParagraph"/>
        <w:numPr>
          <w:ilvl w:val="0"/>
          <w:numId w:val="27"/>
        </w:numPr>
        <w:rPr>
          <w:rFonts w:asciiTheme="minorHAnsi" w:hAnsiTheme="minorHAnsi"/>
        </w:rPr>
      </w:pPr>
      <w:r w:rsidRPr="007374BD">
        <w:rPr>
          <w:rFonts w:asciiTheme="minorHAnsi" w:hAnsiTheme="minorHAnsi"/>
        </w:rPr>
        <w:t xml:space="preserve">Σεμινάρια – εκδηλώσεις με τις τουριστικές ηλεκτρονικές πλατφόρμες (Booking.com, Expedia, </w:t>
      </w:r>
      <w:proofErr w:type="spellStart"/>
      <w:r w:rsidRPr="007374BD">
        <w:rPr>
          <w:rFonts w:asciiTheme="minorHAnsi" w:hAnsiTheme="minorHAnsi"/>
        </w:rPr>
        <w:t>Trivago</w:t>
      </w:r>
      <w:proofErr w:type="spellEnd"/>
      <w:r w:rsidRPr="007374BD">
        <w:rPr>
          <w:rFonts w:asciiTheme="minorHAnsi" w:hAnsiTheme="minorHAnsi"/>
        </w:rPr>
        <w:t>)</w:t>
      </w:r>
    </w:p>
    <w:p w14:paraId="0460F54E" w14:textId="77777777" w:rsidR="00D637B8" w:rsidRPr="007374BD" w:rsidRDefault="00D637B8" w:rsidP="00D637B8">
      <w:pPr>
        <w:pStyle w:val="ListParagraph"/>
        <w:numPr>
          <w:ilvl w:val="0"/>
          <w:numId w:val="27"/>
        </w:numPr>
        <w:rPr>
          <w:rFonts w:asciiTheme="minorHAnsi" w:hAnsiTheme="minorHAnsi"/>
        </w:rPr>
      </w:pPr>
      <w:r w:rsidRPr="007374BD">
        <w:rPr>
          <w:rFonts w:asciiTheme="minorHAnsi" w:hAnsiTheme="minorHAnsi"/>
        </w:rPr>
        <w:t xml:space="preserve">Γαστρονομικός τουρισμός π.χ. εκδήλωση άρτου στις Βρυξέλες, Ιάπωνες σεφ στα Χανιά </w:t>
      </w:r>
    </w:p>
    <w:p w14:paraId="16AF63B1" w14:textId="77777777" w:rsidR="00D637B8" w:rsidRPr="007374BD" w:rsidRDefault="00D637B8" w:rsidP="00D637B8">
      <w:pPr>
        <w:pStyle w:val="ListParagraph"/>
        <w:numPr>
          <w:ilvl w:val="0"/>
          <w:numId w:val="27"/>
        </w:numPr>
        <w:rPr>
          <w:rFonts w:asciiTheme="minorHAnsi" w:hAnsiTheme="minorHAnsi"/>
        </w:rPr>
      </w:pPr>
      <w:r w:rsidRPr="007374BD">
        <w:rPr>
          <w:rFonts w:asciiTheme="minorHAnsi" w:hAnsiTheme="minorHAnsi"/>
        </w:rPr>
        <w:t xml:space="preserve">Θρησκευτικός τουρισμός π.χ. Οικουμενική Σύνοδος </w:t>
      </w:r>
    </w:p>
    <w:p w14:paraId="6190332C" w14:textId="77777777" w:rsidR="00D637B8" w:rsidRPr="007374BD" w:rsidRDefault="00D637B8" w:rsidP="00D637B8">
      <w:pPr>
        <w:pStyle w:val="ListParagraph"/>
        <w:numPr>
          <w:ilvl w:val="0"/>
          <w:numId w:val="27"/>
        </w:numPr>
        <w:rPr>
          <w:rFonts w:asciiTheme="minorHAnsi" w:hAnsiTheme="minorHAnsi"/>
        </w:rPr>
      </w:pPr>
      <w:r w:rsidRPr="007374BD">
        <w:rPr>
          <w:rFonts w:asciiTheme="minorHAnsi" w:hAnsiTheme="minorHAnsi"/>
        </w:rPr>
        <w:t xml:space="preserve">Δημιουργία </w:t>
      </w:r>
      <w:proofErr w:type="spellStart"/>
      <w:r w:rsidRPr="007374BD">
        <w:rPr>
          <w:rFonts w:asciiTheme="minorHAnsi" w:hAnsiTheme="minorHAnsi"/>
        </w:rPr>
        <w:t>μαρινών</w:t>
      </w:r>
      <w:proofErr w:type="spellEnd"/>
      <w:r w:rsidRPr="007374BD">
        <w:rPr>
          <w:rFonts w:asciiTheme="minorHAnsi" w:hAnsiTheme="minorHAnsi"/>
        </w:rPr>
        <w:t xml:space="preserve"> σε όλα τα λιμάνια </w:t>
      </w:r>
    </w:p>
    <w:p w14:paraId="74080FD3" w14:textId="77777777" w:rsidR="00D637B8" w:rsidRPr="007374BD" w:rsidRDefault="00D637B8" w:rsidP="00D637B8">
      <w:pPr>
        <w:pStyle w:val="ListParagraph"/>
        <w:numPr>
          <w:ilvl w:val="0"/>
          <w:numId w:val="27"/>
        </w:numPr>
        <w:rPr>
          <w:rFonts w:asciiTheme="minorHAnsi" w:hAnsiTheme="minorHAnsi"/>
        </w:rPr>
      </w:pPr>
      <w:r w:rsidRPr="007374BD">
        <w:rPr>
          <w:rFonts w:asciiTheme="minorHAnsi" w:hAnsiTheme="minorHAnsi"/>
        </w:rPr>
        <w:t>Δημιουργία γκολφ (συμμετοχή σε πρόγραμμα με στόχο την καινοτομική άρδευση πιθανού γκολφ) και αξιοποίηση αεροδρομίου Μάλεμε</w:t>
      </w:r>
    </w:p>
    <w:p w14:paraId="7454009E" w14:textId="77777777" w:rsidR="00D637B8" w:rsidRPr="007374BD" w:rsidRDefault="00D637B8" w:rsidP="00D637B8">
      <w:pPr>
        <w:pStyle w:val="ListParagraph"/>
        <w:numPr>
          <w:ilvl w:val="0"/>
          <w:numId w:val="27"/>
        </w:numPr>
        <w:rPr>
          <w:rFonts w:asciiTheme="minorHAnsi" w:hAnsiTheme="minorHAnsi"/>
        </w:rPr>
      </w:pPr>
      <w:r w:rsidRPr="007374BD">
        <w:rPr>
          <w:rFonts w:asciiTheme="minorHAnsi" w:hAnsiTheme="minorHAnsi"/>
        </w:rPr>
        <w:t xml:space="preserve">Προετοιμασία με Δήμους δημιουργίας καταδυτικών πάρκων </w:t>
      </w:r>
    </w:p>
    <w:p w14:paraId="55A8AE0D" w14:textId="77777777" w:rsidR="00D637B8" w:rsidRPr="007374BD" w:rsidRDefault="00D637B8" w:rsidP="00D637B8">
      <w:pPr>
        <w:pStyle w:val="ListParagraph"/>
        <w:ind w:left="781"/>
        <w:rPr>
          <w:rFonts w:asciiTheme="minorHAnsi" w:hAnsiTheme="minorHAnsi"/>
        </w:rPr>
      </w:pPr>
    </w:p>
    <w:p w14:paraId="4329FDEB" w14:textId="77777777" w:rsidR="00D637B8" w:rsidRPr="007374BD" w:rsidRDefault="00D637B8" w:rsidP="00D637B8">
      <w:pPr>
        <w:jc w:val="both"/>
        <w:rPr>
          <w:lang w:val="el-GR"/>
        </w:rPr>
      </w:pPr>
    </w:p>
    <w:p w14:paraId="3CFEE801" w14:textId="77777777" w:rsidR="00D637B8" w:rsidRPr="007374BD" w:rsidRDefault="00D637B8" w:rsidP="00D637B8">
      <w:pPr>
        <w:spacing w:before="120"/>
        <w:jc w:val="both"/>
        <w:rPr>
          <w:highlight w:val="yellow"/>
          <w:lang w:val="el-GR"/>
        </w:rPr>
      </w:pPr>
      <w:r w:rsidRPr="007374BD">
        <w:rPr>
          <w:rFonts w:eastAsia="Times New Roman"/>
          <w:lang w:val="el-GR"/>
        </w:rPr>
        <w:t xml:space="preserve"> </w:t>
      </w:r>
    </w:p>
    <w:p w14:paraId="1A173AB8" w14:textId="77777777" w:rsidR="00D637B8" w:rsidRPr="007374BD" w:rsidRDefault="00D637B8" w:rsidP="002B121A">
      <w:pPr>
        <w:pStyle w:val="Heading2"/>
        <w:rPr>
          <w:rFonts w:asciiTheme="minorHAnsi" w:eastAsia="Times New Roman" w:hAnsiTheme="minorHAnsi"/>
          <w:b/>
          <w:bCs/>
          <w:sz w:val="28"/>
          <w:lang w:val="el-GR"/>
        </w:rPr>
      </w:pPr>
    </w:p>
    <w:p w14:paraId="5BB42D62" w14:textId="77777777" w:rsidR="00D637B8" w:rsidRPr="007374BD" w:rsidRDefault="00D637B8">
      <w:pPr>
        <w:rPr>
          <w:rFonts w:eastAsia="Times New Roman" w:cstheme="majorBidi"/>
          <w:b/>
          <w:bCs/>
          <w:color w:val="2F5496" w:themeColor="accent1" w:themeShade="BF"/>
          <w:sz w:val="28"/>
          <w:szCs w:val="26"/>
          <w:lang w:val="el-GR"/>
        </w:rPr>
      </w:pPr>
      <w:r w:rsidRPr="007374BD">
        <w:rPr>
          <w:rFonts w:eastAsia="Times New Roman"/>
          <w:b/>
          <w:bCs/>
          <w:sz w:val="28"/>
          <w:lang w:val="el-GR"/>
        </w:rPr>
        <w:br w:type="page"/>
      </w:r>
    </w:p>
    <w:p w14:paraId="62DCB820" w14:textId="08345BD8" w:rsidR="00F21295" w:rsidRPr="007374BD" w:rsidRDefault="00F21295" w:rsidP="002B121A">
      <w:pPr>
        <w:pStyle w:val="Heading2"/>
        <w:rPr>
          <w:rFonts w:asciiTheme="minorHAnsi" w:eastAsia="Times New Roman" w:hAnsiTheme="minorHAnsi"/>
          <w:sz w:val="28"/>
          <w:lang w:val="el-GR"/>
        </w:rPr>
      </w:pPr>
      <w:bookmarkStart w:id="18" w:name="_Toc498521441"/>
      <w:r w:rsidRPr="007374BD">
        <w:rPr>
          <w:rFonts w:asciiTheme="minorHAnsi" w:eastAsia="Times New Roman" w:hAnsiTheme="minorHAnsi"/>
          <w:b/>
          <w:bCs/>
          <w:sz w:val="28"/>
          <w:lang w:val="el-GR"/>
        </w:rPr>
        <w:lastRenderedPageBreak/>
        <w:t>Εξωστρέφεια</w:t>
      </w:r>
      <w:r w:rsidRPr="007374BD">
        <w:rPr>
          <w:rFonts w:asciiTheme="minorHAnsi" w:hAnsiTheme="minorHAnsi"/>
          <w:b/>
          <w:bCs/>
          <w:sz w:val="28"/>
          <w:lang w:val="el-GR"/>
        </w:rPr>
        <w:t xml:space="preserve"> - </w:t>
      </w:r>
      <w:r w:rsidRPr="007374BD">
        <w:rPr>
          <w:rFonts w:asciiTheme="minorHAnsi" w:eastAsia="Times New Roman" w:hAnsiTheme="minorHAnsi"/>
          <w:b/>
          <w:sz w:val="28"/>
          <w:lang w:val="el-GR"/>
        </w:rPr>
        <w:t>Αύξηση των Εξαγωγών</w:t>
      </w:r>
      <w:bookmarkEnd w:id="18"/>
      <w:r w:rsidRPr="007374BD">
        <w:rPr>
          <w:rFonts w:asciiTheme="minorHAnsi" w:eastAsia="Times New Roman" w:hAnsiTheme="minorHAnsi"/>
          <w:b/>
          <w:sz w:val="28"/>
        </w:rPr>
        <w:t> </w:t>
      </w:r>
    </w:p>
    <w:p w14:paraId="4890A03B" w14:textId="77777777" w:rsidR="00DA371D" w:rsidRPr="007374BD" w:rsidRDefault="00DA371D" w:rsidP="00DA371D">
      <w:pPr>
        <w:pStyle w:val="ListParagraph"/>
        <w:rPr>
          <w:rFonts w:asciiTheme="minorHAnsi" w:hAnsiTheme="minorHAnsi"/>
        </w:rPr>
      </w:pPr>
    </w:p>
    <w:p w14:paraId="6F5FD3E4" w14:textId="77777777" w:rsidR="00092736" w:rsidRPr="007374BD" w:rsidRDefault="00092736" w:rsidP="00691D71">
      <w:pPr>
        <w:pStyle w:val="ListParagraph"/>
        <w:numPr>
          <w:ilvl w:val="0"/>
          <w:numId w:val="9"/>
        </w:numPr>
        <w:rPr>
          <w:rFonts w:asciiTheme="minorHAnsi" w:hAnsiTheme="minorHAnsi"/>
        </w:rPr>
      </w:pPr>
      <w:r w:rsidRPr="007374BD">
        <w:rPr>
          <w:rFonts w:asciiTheme="minorHAnsi" w:hAnsiTheme="minorHAnsi"/>
        </w:rPr>
        <w:t>Σταθερή πολιτική ενίσχυσης εξωστρέφειας με αυξανόμενη ένταση και στροφή προς το εξωτερικό</w:t>
      </w:r>
    </w:p>
    <w:p w14:paraId="4A50D793" w14:textId="7A22A3B4" w:rsidR="00092736" w:rsidRPr="007374BD" w:rsidRDefault="00092736" w:rsidP="00691D71">
      <w:pPr>
        <w:pStyle w:val="ListParagraph"/>
        <w:numPr>
          <w:ilvl w:val="0"/>
          <w:numId w:val="9"/>
        </w:numPr>
        <w:rPr>
          <w:rFonts w:asciiTheme="minorHAnsi" w:hAnsiTheme="minorHAnsi"/>
        </w:rPr>
      </w:pPr>
      <w:r w:rsidRPr="007374BD">
        <w:rPr>
          <w:rFonts w:asciiTheme="minorHAnsi" w:hAnsiTheme="minorHAnsi"/>
        </w:rPr>
        <w:t>Επένδυση ~ 230.000 € για την υποστήριξη της παρουσίας χανιώτικ</w:t>
      </w:r>
      <w:r w:rsidR="00B07B36" w:rsidRPr="007374BD">
        <w:rPr>
          <w:rFonts w:asciiTheme="minorHAnsi" w:hAnsiTheme="minorHAnsi"/>
        </w:rPr>
        <w:t>ω</w:t>
      </w:r>
      <w:r w:rsidRPr="007374BD">
        <w:rPr>
          <w:rFonts w:asciiTheme="minorHAnsi" w:hAnsiTheme="minorHAnsi"/>
        </w:rPr>
        <w:t xml:space="preserve">ν επιχειρήσεων σε εθνικές και διεθνείς εκθέσεις </w:t>
      </w:r>
    </w:p>
    <w:p w14:paraId="0C8393B0" w14:textId="77777777" w:rsidR="00287BFD" w:rsidRPr="007374BD" w:rsidRDefault="00F21295" w:rsidP="00691D71">
      <w:pPr>
        <w:pStyle w:val="ListParagraph"/>
        <w:numPr>
          <w:ilvl w:val="0"/>
          <w:numId w:val="9"/>
        </w:numPr>
        <w:rPr>
          <w:rFonts w:asciiTheme="minorHAnsi" w:hAnsiTheme="minorHAnsi"/>
        </w:rPr>
      </w:pPr>
      <w:r w:rsidRPr="007374BD">
        <w:rPr>
          <w:rFonts w:asciiTheme="minorHAnsi" w:hAnsiTheme="minorHAnsi"/>
        </w:rPr>
        <w:t>201</w:t>
      </w:r>
      <w:r w:rsidR="00287BFD" w:rsidRPr="007374BD">
        <w:rPr>
          <w:rFonts w:asciiTheme="minorHAnsi" w:hAnsiTheme="minorHAnsi"/>
        </w:rPr>
        <w:t>0</w:t>
      </w:r>
      <w:r w:rsidRPr="007374BD">
        <w:rPr>
          <w:rFonts w:asciiTheme="minorHAnsi" w:hAnsiTheme="minorHAnsi"/>
        </w:rPr>
        <w:t>-201</w:t>
      </w:r>
      <w:r w:rsidR="00DA371D" w:rsidRPr="007374BD">
        <w:rPr>
          <w:rFonts w:asciiTheme="minorHAnsi" w:hAnsiTheme="minorHAnsi"/>
        </w:rPr>
        <w:t>6</w:t>
      </w:r>
      <w:r w:rsidRPr="007374BD">
        <w:rPr>
          <w:rFonts w:asciiTheme="minorHAnsi" w:hAnsiTheme="minorHAnsi"/>
        </w:rPr>
        <w:t xml:space="preserve">: Θεαματική αύξηση </w:t>
      </w:r>
      <w:r w:rsidR="00287BFD" w:rsidRPr="007374BD">
        <w:rPr>
          <w:rFonts w:asciiTheme="minorHAnsi" w:hAnsiTheme="minorHAnsi"/>
        </w:rPr>
        <w:t xml:space="preserve">του συνόλου </w:t>
      </w:r>
      <w:r w:rsidRPr="007374BD">
        <w:rPr>
          <w:rFonts w:asciiTheme="minorHAnsi" w:hAnsiTheme="minorHAnsi"/>
        </w:rPr>
        <w:t xml:space="preserve">των εξαγωγών </w:t>
      </w:r>
      <w:r w:rsidR="00287BFD" w:rsidRPr="007374BD">
        <w:rPr>
          <w:rFonts w:asciiTheme="minorHAnsi" w:hAnsiTheme="minorHAnsi"/>
        </w:rPr>
        <w:t>κατά 272,74% στα Χανιά σε σύγκριση με της Κρήτης 54,78%</w:t>
      </w:r>
    </w:p>
    <w:p w14:paraId="1A6B0516" w14:textId="5297942B" w:rsidR="00F21295" w:rsidRPr="007374BD" w:rsidRDefault="00287BFD" w:rsidP="00691D71">
      <w:pPr>
        <w:pStyle w:val="ListParagraph"/>
        <w:numPr>
          <w:ilvl w:val="0"/>
          <w:numId w:val="9"/>
        </w:numPr>
        <w:rPr>
          <w:rFonts w:asciiTheme="minorHAnsi" w:hAnsiTheme="minorHAnsi"/>
        </w:rPr>
      </w:pPr>
      <w:r w:rsidRPr="007374BD">
        <w:rPr>
          <w:rFonts w:asciiTheme="minorHAnsi" w:hAnsiTheme="minorHAnsi"/>
        </w:rPr>
        <w:t>Ειδικότερα για</w:t>
      </w:r>
      <w:r w:rsidR="00F21295" w:rsidRPr="007374BD">
        <w:rPr>
          <w:rFonts w:asciiTheme="minorHAnsi" w:hAnsiTheme="minorHAnsi"/>
        </w:rPr>
        <w:t xml:space="preserve"> τρόφιμα/ποτά </w:t>
      </w:r>
      <w:r w:rsidR="00B07B36" w:rsidRPr="007374BD">
        <w:rPr>
          <w:rFonts w:asciiTheme="minorHAnsi" w:hAnsiTheme="minorHAnsi"/>
        </w:rPr>
        <w:t>η</w:t>
      </w:r>
      <w:r w:rsidRPr="007374BD">
        <w:rPr>
          <w:rFonts w:asciiTheme="minorHAnsi" w:hAnsiTheme="minorHAnsi"/>
        </w:rPr>
        <w:t xml:space="preserve"> αύξηση ήταν </w:t>
      </w:r>
      <w:r w:rsidR="00B7219A" w:rsidRPr="007374BD">
        <w:rPr>
          <w:rFonts w:asciiTheme="minorHAnsi" w:hAnsiTheme="minorHAnsi"/>
        </w:rPr>
        <w:t xml:space="preserve">234,3% </w:t>
      </w:r>
      <w:r w:rsidR="00F21295" w:rsidRPr="007374BD">
        <w:rPr>
          <w:rFonts w:asciiTheme="minorHAnsi" w:hAnsiTheme="minorHAnsi"/>
        </w:rPr>
        <w:t xml:space="preserve">στο νομό Χανίων έναντι </w:t>
      </w:r>
      <w:r w:rsidR="00B07B36" w:rsidRPr="007374BD">
        <w:rPr>
          <w:rFonts w:asciiTheme="minorHAnsi" w:hAnsiTheme="minorHAnsi"/>
        </w:rPr>
        <w:t xml:space="preserve">73,21% </w:t>
      </w:r>
      <w:r w:rsidR="00F21295" w:rsidRPr="007374BD">
        <w:rPr>
          <w:rFonts w:asciiTheme="minorHAnsi" w:hAnsiTheme="minorHAnsi"/>
        </w:rPr>
        <w:t xml:space="preserve">στην Περιφέρεια Κρήτης </w:t>
      </w:r>
    </w:p>
    <w:p w14:paraId="16AED8F0" w14:textId="409B8A3B" w:rsidR="00F21295" w:rsidRPr="007374BD" w:rsidRDefault="00F21295" w:rsidP="00691D71">
      <w:pPr>
        <w:pStyle w:val="ListParagraph"/>
        <w:numPr>
          <w:ilvl w:val="0"/>
          <w:numId w:val="9"/>
        </w:numPr>
        <w:rPr>
          <w:rFonts w:asciiTheme="minorHAnsi" w:hAnsiTheme="minorHAnsi"/>
        </w:rPr>
      </w:pPr>
      <w:r w:rsidRPr="007374BD">
        <w:rPr>
          <w:rFonts w:asciiTheme="minorHAnsi" w:hAnsiTheme="minorHAnsi"/>
        </w:rPr>
        <w:t>Συνεχής συμμετοχή σε εκθέσεις διεθνούς εμβέλειας (</w:t>
      </w:r>
      <w:r w:rsidRPr="007374BD">
        <w:rPr>
          <w:rFonts w:asciiTheme="minorHAnsi" w:hAnsiTheme="minorHAnsi"/>
          <w:lang w:val="en-GB"/>
        </w:rPr>
        <w:t>SIAL</w:t>
      </w:r>
      <w:r w:rsidRPr="007374BD">
        <w:rPr>
          <w:rFonts w:asciiTheme="minorHAnsi" w:hAnsiTheme="minorHAnsi"/>
        </w:rPr>
        <w:t xml:space="preserve">, </w:t>
      </w:r>
      <w:r w:rsidRPr="007374BD">
        <w:rPr>
          <w:rFonts w:asciiTheme="minorHAnsi" w:hAnsiTheme="minorHAnsi"/>
          <w:lang w:val="en-GB"/>
        </w:rPr>
        <w:t>ANUGA</w:t>
      </w:r>
      <w:r w:rsidRPr="007374BD">
        <w:rPr>
          <w:rFonts w:asciiTheme="minorHAnsi" w:hAnsiTheme="minorHAnsi"/>
        </w:rPr>
        <w:t xml:space="preserve">, </w:t>
      </w:r>
      <w:r w:rsidRPr="007374BD">
        <w:rPr>
          <w:rFonts w:asciiTheme="minorHAnsi" w:hAnsiTheme="minorHAnsi"/>
          <w:lang w:val="en-GB"/>
        </w:rPr>
        <w:t>Food</w:t>
      </w:r>
      <w:r w:rsidRPr="007374BD">
        <w:rPr>
          <w:rFonts w:asciiTheme="minorHAnsi" w:hAnsiTheme="minorHAnsi"/>
        </w:rPr>
        <w:t xml:space="preserve"> </w:t>
      </w:r>
      <w:r w:rsidRPr="007374BD">
        <w:rPr>
          <w:rFonts w:asciiTheme="minorHAnsi" w:hAnsiTheme="minorHAnsi"/>
          <w:lang w:val="en-GB"/>
        </w:rPr>
        <w:t>Expo</w:t>
      </w:r>
      <w:r w:rsidRPr="007374BD">
        <w:rPr>
          <w:rFonts w:asciiTheme="minorHAnsi" w:hAnsiTheme="minorHAnsi"/>
        </w:rPr>
        <w:t>, κ.α.)</w:t>
      </w:r>
      <w:r w:rsidR="00DA371D" w:rsidRPr="007374BD">
        <w:rPr>
          <w:rFonts w:asciiTheme="minorHAnsi" w:hAnsiTheme="minorHAnsi"/>
        </w:rPr>
        <w:t xml:space="preserve"> </w:t>
      </w:r>
      <w:r w:rsidR="00F1715B" w:rsidRPr="007374BD">
        <w:rPr>
          <w:rFonts w:asciiTheme="minorHAnsi" w:hAnsiTheme="minorHAnsi"/>
        </w:rPr>
        <w:t>(β</w:t>
      </w:r>
      <w:r w:rsidR="00DA371D" w:rsidRPr="007374BD">
        <w:rPr>
          <w:rFonts w:asciiTheme="minorHAnsi" w:hAnsiTheme="minorHAnsi"/>
        </w:rPr>
        <w:t>λ. κατάλογο σελ.</w:t>
      </w:r>
      <w:r w:rsidR="008B580B" w:rsidRPr="007374BD">
        <w:rPr>
          <w:rFonts w:asciiTheme="minorHAnsi" w:hAnsiTheme="minorHAnsi"/>
        </w:rPr>
        <w:t>9</w:t>
      </w:r>
      <w:r w:rsidR="00F1715B" w:rsidRPr="007374BD">
        <w:rPr>
          <w:rFonts w:asciiTheme="minorHAnsi" w:hAnsiTheme="minorHAnsi"/>
        </w:rPr>
        <w:t>)</w:t>
      </w:r>
      <w:r w:rsidR="008B580B" w:rsidRPr="007374BD">
        <w:rPr>
          <w:rFonts w:asciiTheme="minorHAnsi" w:hAnsiTheme="minorHAnsi"/>
        </w:rPr>
        <w:t xml:space="preserve">. Συνολικά συμμετοχή σε 20 εκθέσεις και 14 </w:t>
      </w:r>
      <w:proofErr w:type="spellStart"/>
      <w:r w:rsidR="008B580B" w:rsidRPr="007374BD">
        <w:rPr>
          <w:rFonts w:asciiTheme="minorHAnsi" w:hAnsiTheme="minorHAnsi"/>
        </w:rPr>
        <w:t>επιχ</w:t>
      </w:r>
      <w:proofErr w:type="spellEnd"/>
      <w:r w:rsidR="008B580B" w:rsidRPr="007374BD">
        <w:rPr>
          <w:rFonts w:asciiTheme="minorHAnsi" w:hAnsiTheme="minorHAnsi"/>
        </w:rPr>
        <w:t>. αποστολές</w:t>
      </w:r>
    </w:p>
    <w:p w14:paraId="4CC52EA7" w14:textId="29FDCE9F" w:rsidR="00F21295" w:rsidRPr="007374BD" w:rsidRDefault="00F21295" w:rsidP="00691D71">
      <w:pPr>
        <w:pStyle w:val="ListParagraph"/>
        <w:numPr>
          <w:ilvl w:val="0"/>
          <w:numId w:val="9"/>
        </w:numPr>
        <w:rPr>
          <w:rFonts w:asciiTheme="minorHAnsi" w:hAnsiTheme="minorHAnsi"/>
        </w:rPr>
      </w:pPr>
      <w:r w:rsidRPr="007374BD">
        <w:rPr>
          <w:rFonts w:asciiTheme="minorHAnsi" w:hAnsiTheme="minorHAnsi"/>
        </w:rPr>
        <w:t xml:space="preserve">Οργάνωση </w:t>
      </w:r>
      <w:r w:rsidRPr="007374BD">
        <w:rPr>
          <w:rFonts w:asciiTheme="minorHAnsi" w:hAnsiTheme="minorHAnsi"/>
          <w:lang w:val="en-GB"/>
        </w:rPr>
        <w:t>B</w:t>
      </w:r>
      <w:r w:rsidRPr="007374BD">
        <w:rPr>
          <w:rFonts w:asciiTheme="minorHAnsi" w:hAnsiTheme="minorHAnsi"/>
        </w:rPr>
        <w:t>2</w:t>
      </w:r>
      <w:r w:rsidRPr="007374BD">
        <w:rPr>
          <w:rFonts w:asciiTheme="minorHAnsi" w:hAnsiTheme="minorHAnsi"/>
          <w:lang w:val="en-GB"/>
        </w:rPr>
        <w:t>B</w:t>
      </w:r>
      <w:r w:rsidRPr="007374BD">
        <w:rPr>
          <w:rFonts w:asciiTheme="minorHAnsi" w:hAnsiTheme="minorHAnsi"/>
        </w:rPr>
        <w:t xml:space="preserve"> συναντήσεων</w:t>
      </w:r>
      <w:r w:rsidR="00F1715B" w:rsidRPr="007374BD">
        <w:rPr>
          <w:rFonts w:asciiTheme="minorHAnsi" w:hAnsiTheme="minorHAnsi"/>
        </w:rPr>
        <w:t xml:space="preserve"> με επιχειρήσεις του εξωτερικού (βλ. κατάλογο σελ.</w:t>
      </w:r>
      <w:r w:rsidR="008B580B" w:rsidRPr="007374BD">
        <w:rPr>
          <w:rFonts w:asciiTheme="minorHAnsi" w:hAnsiTheme="minorHAnsi"/>
        </w:rPr>
        <w:t>9</w:t>
      </w:r>
      <w:r w:rsidR="00F1715B" w:rsidRPr="007374BD">
        <w:rPr>
          <w:rFonts w:asciiTheme="minorHAnsi" w:hAnsiTheme="minorHAnsi"/>
        </w:rPr>
        <w:t>)</w:t>
      </w:r>
    </w:p>
    <w:p w14:paraId="439B90BD" w14:textId="77777777" w:rsidR="00F21295" w:rsidRPr="007374BD" w:rsidRDefault="00F21295" w:rsidP="00691D71">
      <w:pPr>
        <w:pStyle w:val="ListParagraph"/>
        <w:numPr>
          <w:ilvl w:val="0"/>
          <w:numId w:val="9"/>
        </w:numPr>
        <w:rPr>
          <w:rFonts w:asciiTheme="minorHAnsi" w:hAnsiTheme="minorHAnsi"/>
        </w:rPr>
      </w:pPr>
      <w:r w:rsidRPr="007374BD">
        <w:rPr>
          <w:rFonts w:asciiTheme="minorHAnsi" w:hAnsiTheme="minorHAnsi"/>
        </w:rPr>
        <w:t xml:space="preserve">Συμμετοχή στην </w:t>
      </w:r>
      <w:proofErr w:type="spellStart"/>
      <w:r w:rsidRPr="007374BD">
        <w:rPr>
          <w:rFonts w:asciiTheme="minorHAnsi" w:hAnsiTheme="minorHAnsi"/>
        </w:rPr>
        <w:t>Α.μ.Κ.Ε</w:t>
      </w:r>
      <w:proofErr w:type="spellEnd"/>
      <w:r w:rsidRPr="007374BD">
        <w:rPr>
          <w:rFonts w:asciiTheme="minorHAnsi" w:hAnsiTheme="minorHAnsi"/>
        </w:rPr>
        <w:t xml:space="preserve"> «Ελληνοκυπριακό Δίκτυο Επιμελητηρίων» με μέλη τα Επιμελητήρια Χανίων, Θεσσαλονίκης, Λέσβου, Πρέβεζας , Φθιώτιδας και Πάφου</w:t>
      </w:r>
    </w:p>
    <w:p w14:paraId="420C74DB" w14:textId="77777777" w:rsidR="00F21295" w:rsidRPr="007374BD" w:rsidRDefault="00F21295" w:rsidP="00691D71">
      <w:pPr>
        <w:pStyle w:val="ListParagraph"/>
        <w:numPr>
          <w:ilvl w:val="0"/>
          <w:numId w:val="9"/>
        </w:numPr>
        <w:rPr>
          <w:rFonts w:asciiTheme="minorHAnsi" w:hAnsiTheme="minorHAnsi"/>
        </w:rPr>
      </w:pPr>
      <w:r w:rsidRPr="007374BD">
        <w:rPr>
          <w:rFonts w:asciiTheme="minorHAnsi" w:hAnsiTheme="minorHAnsi"/>
        </w:rPr>
        <w:t>Συνεργασία με το Σύνδεσμο Ελλήνων Εισαγωγέων Τροφίμων και Ποτών Εξωτερικού (ΣΕΛΕΤΡΟΠΕ)</w:t>
      </w:r>
      <w:r w:rsidR="006335BA" w:rsidRPr="007374BD">
        <w:rPr>
          <w:rFonts w:asciiTheme="minorHAnsi" w:hAnsiTheme="minorHAnsi"/>
        </w:rPr>
        <w:t xml:space="preserve"> και οργάνωση σειράς εκδηλώσεων προώθησης</w:t>
      </w:r>
    </w:p>
    <w:p w14:paraId="72EBD95C" w14:textId="77777777" w:rsidR="00F21295" w:rsidRPr="007374BD" w:rsidRDefault="00F21295" w:rsidP="00691D71">
      <w:pPr>
        <w:pStyle w:val="ListParagraph"/>
        <w:numPr>
          <w:ilvl w:val="0"/>
          <w:numId w:val="9"/>
        </w:numPr>
        <w:rPr>
          <w:rFonts w:asciiTheme="minorHAnsi" w:hAnsiTheme="minorHAnsi"/>
        </w:rPr>
      </w:pPr>
      <w:r w:rsidRPr="007374BD">
        <w:rPr>
          <w:rFonts w:asciiTheme="minorHAnsi" w:hAnsiTheme="minorHAnsi"/>
        </w:rPr>
        <w:t>Ανάπτυξη συνεργασιών με ξένες Πρεσβείες και Εμπορικούς Ακολούθους (Ευρωπαϊκή Ένωση, ΗΠΑ, Ρωσία, Ιαπωνία, Κορέα, Κίνα, ΗΑΕ, Σερβία, Τουρκία)</w:t>
      </w:r>
    </w:p>
    <w:p w14:paraId="5CFE9C86" w14:textId="77777777" w:rsidR="006335BA" w:rsidRPr="007374BD" w:rsidRDefault="006335BA" w:rsidP="00691D71">
      <w:pPr>
        <w:pStyle w:val="ListParagraph"/>
        <w:numPr>
          <w:ilvl w:val="0"/>
          <w:numId w:val="9"/>
        </w:numPr>
        <w:rPr>
          <w:rFonts w:asciiTheme="minorHAnsi" w:hAnsiTheme="minorHAnsi"/>
        </w:rPr>
      </w:pPr>
      <w:r w:rsidRPr="007374BD">
        <w:rPr>
          <w:rFonts w:asciiTheme="minorHAnsi" w:hAnsiTheme="minorHAnsi"/>
        </w:rPr>
        <w:t>Δημιουργία ειδικής ιστοσελίδας στον κόμβο του ΕΒΕΧ για την εξωστρέ</w:t>
      </w:r>
      <w:r w:rsidR="00C5053A" w:rsidRPr="007374BD">
        <w:rPr>
          <w:rFonts w:asciiTheme="minorHAnsi" w:hAnsiTheme="minorHAnsi"/>
        </w:rPr>
        <w:t xml:space="preserve">φεια: </w:t>
      </w:r>
      <w:hyperlink r:id="rId16" w:history="1">
        <w:r w:rsidR="00C5053A" w:rsidRPr="007374BD">
          <w:rPr>
            <w:rStyle w:val="Hyperlink"/>
            <w:rFonts w:asciiTheme="minorHAnsi" w:hAnsiTheme="minorHAnsi"/>
          </w:rPr>
          <w:t>www.chaniavalues.gr</w:t>
        </w:r>
      </w:hyperlink>
      <w:r w:rsidR="00C5053A" w:rsidRPr="007374BD">
        <w:rPr>
          <w:rFonts w:asciiTheme="minorHAnsi" w:hAnsiTheme="minorHAnsi"/>
        </w:rPr>
        <w:t xml:space="preserve">  </w:t>
      </w:r>
      <w:r w:rsidRPr="007374BD">
        <w:rPr>
          <w:rFonts w:asciiTheme="minorHAnsi" w:hAnsiTheme="minorHAnsi"/>
        </w:rPr>
        <w:t xml:space="preserve"> </w:t>
      </w:r>
    </w:p>
    <w:p w14:paraId="2EC7B57F" w14:textId="77777777" w:rsidR="00DA371D" w:rsidRPr="007374BD" w:rsidRDefault="00DA371D" w:rsidP="00691D71">
      <w:pPr>
        <w:pStyle w:val="ListParagraph"/>
        <w:numPr>
          <w:ilvl w:val="0"/>
          <w:numId w:val="9"/>
        </w:numPr>
        <w:rPr>
          <w:rFonts w:asciiTheme="minorHAnsi" w:hAnsiTheme="minorHAnsi"/>
        </w:rPr>
      </w:pPr>
      <w:r w:rsidRPr="007374BD">
        <w:rPr>
          <w:rFonts w:asciiTheme="minorHAnsi" w:hAnsiTheme="minorHAnsi"/>
        </w:rPr>
        <w:t xml:space="preserve">Συνεχής διεύρυνση των αγορών στόχων όπως π.χ. με την Σερβία τα τελευταία 2 χρόνια. </w:t>
      </w:r>
    </w:p>
    <w:p w14:paraId="3E8A836E" w14:textId="77777777" w:rsidR="00A17509" w:rsidRPr="007374BD" w:rsidRDefault="00A17509" w:rsidP="00A17509">
      <w:pPr>
        <w:ind w:left="360"/>
        <w:rPr>
          <w:lang w:val="el-GR"/>
        </w:rPr>
      </w:pPr>
    </w:p>
    <w:p w14:paraId="6BBAF131" w14:textId="62C4BE2F" w:rsidR="00F21295" w:rsidRPr="007374BD" w:rsidRDefault="00A17509" w:rsidP="00DB03D9">
      <w:pPr>
        <w:ind w:left="360"/>
        <w:rPr>
          <w:lang w:val="el-GR"/>
        </w:rPr>
      </w:pPr>
      <w:r w:rsidRPr="007374BD">
        <w:rPr>
          <w:lang w:val="el-GR"/>
        </w:rPr>
        <w:t>Παρακάτω απεικόνιση των συνολικών εξαγωγών των Χανίων 2010-2016</w:t>
      </w:r>
    </w:p>
    <w:p w14:paraId="7DC3D51D" w14:textId="77777777" w:rsidR="00A17509" w:rsidRPr="007374BD" w:rsidRDefault="00A17509" w:rsidP="00691D71">
      <w:pPr>
        <w:widowControl w:val="0"/>
        <w:autoSpaceDE w:val="0"/>
        <w:autoSpaceDN w:val="0"/>
        <w:adjustRightInd w:val="0"/>
        <w:spacing w:line="213" w:lineRule="atLeast"/>
        <w:jc w:val="both"/>
        <w:rPr>
          <w:b/>
          <w:color w:val="2A2735"/>
          <w:szCs w:val="96"/>
          <w:lang w:val="el-GR"/>
        </w:rPr>
      </w:pPr>
    </w:p>
    <w:p w14:paraId="5CD3C487" w14:textId="2C6DEF5B" w:rsidR="00A17509" w:rsidRPr="007374BD" w:rsidRDefault="006D72D1" w:rsidP="006D72D1">
      <w:pPr>
        <w:widowControl w:val="0"/>
        <w:autoSpaceDE w:val="0"/>
        <w:autoSpaceDN w:val="0"/>
        <w:adjustRightInd w:val="0"/>
        <w:spacing w:line="213" w:lineRule="atLeast"/>
        <w:jc w:val="center"/>
        <w:rPr>
          <w:b/>
          <w:color w:val="2A2735"/>
          <w:szCs w:val="96"/>
          <w:lang w:val="el-GR"/>
        </w:rPr>
      </w:pPr>
      <w:r w:rsidRPr="007374BD">
        <w:rPr>
          <w:b/>
          <w:noProof/>
          <w:color w:val="2A2735"/>
          <w:szCs w:val="96"/>
          <w:lang w:eastAsia="en-GB"/>
        </w:rPr>
        <w:drawing>
          <wp:inline distT="0" distB="0" distL="0" distR="0" wp14:anchorId="1084360D" wp14:editId="1DA1C9BB">
            <wp:extent cx="5652135" cy="3274907"/>
            <wp:effectExtent l="0" t="0" r="12065" b="19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505C1FE" w14:textId="42A71899" w:rsidR="004B22F1" w:rsidRPr="007374BD" w:rsidRDefault="008B580B" w:rsidP="002B121A">
      <w:pPr>
        <w:pStyle w:val="Heading2"/>
        <w:rPr>
          <w:rFonts w:asciiTheme="minorHAnsi" w:eastAsia="Times New Roman" w:hAnsiTheme="minorHAnsi"/>
          <w:b/>
          <w:sz w:val="28"/>
          <w:lang w:val="el-GR"/>
        </w:rPr>
      </w:pPr>
      <w:bookmarkStart w:id="19" w:name="_Toc498521442"/>
      <w:r w:rsidRPr="007374BD">
        <w:rPr>
          <w:rFonts w:asciiTheme="minorHAnsi" w:eastAsia="Times New Roman" w:hAnsiTheme="minorHAnsi"/>
          <w:b/>
          <w:sz w:val="28"/>
          <w:lang w:val="el-GR"/>
        </w:rPr>
        <w:lastRenderedPageBreak/>
        <w:t xml:space="preserve">Καινοτομία - </w:t>
      </w:r>
      <w:r w:rsidR="004B22F1" w:rsidRPr="007374BD">
        <w:rPr>
          <w:rFonts w:asciiTheme="minorHAnsi" w:eastAsia="Times New Roman" w:hAnsiTheme="minorHAnsi"/>
          <w:b/>
          <w:sz w:val="28"/>
          <w:lang w:val="el-GR"/>
        </w:rPr>
        <w:t>Σύνδεση με Εκπαιδευτικά Ιδρύματα</w:t>
      </w:r>
      <w:bookmarkEnd w:id="19"/>
      <w:r w:rsidR="00BF5A05" w:rsidRPr="007374BD">
        <w:rPr>
          <w:rFonts w:asciiTheme="minorHAnsi" w:eastAsia="Times New Roman" w:hAnsiTheme="minorHAnsi"/>
          <w:b/>
          <w:sz w:val="28"/>
          <w:lang w:val="el-GR"/>
        </w:rPr>
        <w:t xml:space="preserve"> </w:t>
      </w:r>
    </w:p>
    <w:p w14:paraId="68EFFC19" w14:textId="77777777" w:rsidR="00995F4F" w:rsidRPr="007374BD" w:rsidRDefault="00995F4F" w:rsidP="00995F4F">
      <w:pPr>
        <w:pStyle w:val="ListParagraph"/>
        <w:rPr>
          <w:rFonts w:asciiTheme="minorHAnsi" w:hAnsiTheme="minorHAnsi"/>
        </w:rPr>
      </w:pPr>
    </w:p>
    <w:p w14:paraId="59A72837" w14:textId="77777777" w:rsidR="004B22F1" w:rsidRPr="007374BD" w:rsidRDefault="004B22F1" w:rsidP="00691D71">
      <w:pPr>
        <w:pStyle w:val="ListParagraph"/>
        <w:numPr>
          <w:ilvl w:val="0"/>
          <w:numId w:val="10"/>
        </w:numPr>
        <w:rPr>
          <w:rFonts w:asciiTheme="minorHAnsi" w:hAnsiTheme="minorHAnsi"/>
        </w:rPr>
      </w:pPr>
      <w:r w:rsidRPr="007374BD">
        <w:rPr>
          <w:rFonts w:asciiTheme="minorHAnsi" w:hAnsiTheme="minorHAnsi"/>
        </w:rPr>
        <w:t>Υπογραφή Μνημονίων Συνεργασίας με το ΤΕΙ Κρήτης και τη Σχολή Μηχανικών Παραγωγής &amp; Διοίκησης του Πολυτεχνείου Κρήτης</w:t>
      </w:r>
    </w:p>
    <w:p w14:paraId="7CBEBDB6" w14:textId="77777777" w:rsidR="00986435" w:rsidRPr="007374BD" w:rsidRDefault="00986435" w:rsidP="00691D71">
      <w:pPr>
        <w:pStyle w:val="ListParagraph"/>
        <w:numPr>
          <w:ilvl w:val="0"/>
          <w:numId w:val="10"/>
        </w:numPr>
        <w:rPr>
          <w:rFonts w:asciiTheme="minorHAnsi" w:hAnsiTheme="minorHAnsi"/>
        </w:rPr>
      </w:pPr>
      <w:r w:rsidRPr="007374BD">
        <w:rPr>
          <w:rFonts w:asciiTheme="minorHAnsi" w:hAnsiTheme="minorHAnsi"/>
        </w:rPr>
        <w:t>Συνεργασία και φιλοξενία του Συλλόγου Νεανικής Επιχειρηματικότητας (</w:t>
      </w:r>
      <w:r w:rsidRPr="007374BD">
        <w:rPr>
          <w:rFonts w:asciiTheme="minorHAnsi" w:hAnsiTheme="minorHAnsi"/>
          <w:lang w:val="en-US"/>
        </w:rPr>
        <w:t>Youth</w:t>
      </w:r>
      <w:r w:rsidRPr="007374BD">
        <w:rPr>
          <w:rFonts w:asciiTheme="minorHAnsi" w:hAnsiTheme="minorHAnsi"/>
        </w:rPr>
        <w:t xml:space="preserve"> </w:t>
      </w:r>
      <w:r w:rsidRPr="007374BD">
        <w:rPr>
          <w:rFonts w:asciiTheme="minorHAnsi" w:hAnsiTheme="minorHAnsi"/>
          <w:lang w:val="en-US"/>
        </w:rPr>
        <w:t>Entrepreneurship</w:t>
      </w:r>
      <w:r w:rsidRPr="007374BD">
        <w:rPr>
          <w:rFonts w:asciiTheme="minorHAnsi" w:hAnsiTheme="minorHAnsi"/>
        </w:rPr>
        <w:t xml:space="preserve"> </w:t>
      </w:r>
      <w:r w:rsidRPr="007374BD">
        <w:rPr>
          <w:rFonts w:asciiTheme="minorHAnsi" w:hAnsiTheme="minorHAnsi"/>
          <w:lang w:val="en-US"/>
        </w:rPr>
        <w:t>Club</w:t>
      </w:r>
      <w:r w:rsidRPr="007374BD">
        <w:rPr>
          <w:rFonts w:asciiTheme="minorHAnsi" w:hAnsiTheme="minorHAnsi"/>
        </w:rPr>
        <w:t>) και συμμετοχή στις εκδηλώσεις και το συνέδριο “</w:t>
      </w:r>
      <w:r w:rsidR="0066175B" w:rsidRPr="007374BD">
        <w:rPr>
          <w:rFonts w:asciiTheme="minorHAnsi" w:hAnsiTheme="minorHAnsi"/>
          <w:lang w:val="en-US"/>
        </w:rPr>
        <w:t>S</w:t>
      </w:r>
      <w:r w:rsidRPr="007374BD">
        <w:rPr>
          <w:rFonts w:asciiTheme="minorHAnsi" w:hAnsiTheme="minorHAnsi"/>
          <w:lang w:val="en-US"/>
        </w:rPr>
        <w:t>tart</w:t>
      </w:r>
      <w:r w:rsidRPr="007374BD">
        <w:rPr>
          <w:rFonts w:asciiTheme="minorHAnsi" w:hAnsiTheme="minorHAnsi"/>
        </w:rPr>
        <w:t>-</w:t>
      </w:r>
      <w:r w:rsidRPr="007374BD">
        <w:rPr>
          <w:rFonts w:asciiTheme="minorHAnsi" w:hAnsiTheme="minorHAnsi"/>
          <w:lang w:val="en-US"/>
        </w:rPr>
        <w:t>up</w:t>
      </w:r>
      <w:r w:rsidRPr="007374BD">
        <w:rPr>
          <w:rFonts w:asciiTheme="minorHAnsi" w:hAnsiTheme="minorHAnsi"/>
        </w:rPr>
        <w:t xml:space="preserve"> </w:t>
      </w:r>
      <w:r w:rsidR="0066175B" w:rsidRPr="007374BD">
        <w:rPr>
          <w:rFonts w:asciiTheme="minorHAnsi" w:hAnsiTheme="minorHAnsi"/>
        </w:rPr>
        <w:t>Europe W</w:t>
      </w:r>
      <w:r w:rsidRPr="007374BD">
        <w:rPr>
          <w:rFonts w:asciiTheme="minorHAnsi" w:hAnsiTheme="minorHAnsi"/>
          <w:lang w:val="en-US"/>
        </w:rPr>
        <w:t>eek</w:t>
      </w:r>
      <w:r w:rsidR="0066175B" w:rsidRPr="007374BD">
        <w:rPr>
          <w:rFonts w:asciiTheme="minorHAnsi" w:hAnsiTheme="minorHAnsi"/>
        </w:rPr>
        <w:t xml:space="preserve"> </w:t>
      </w:r>
      <w:r w:rsidR="0066175B" w:rsidRPr="007374BD">
        <w:rPr>
          <w:rFonts w:asciiTheme="minorHAnsi" w:hAnsiTheme="minorHAnsi"/>
          <w:lang w:val="en-US"/>
        </w:rPr>
        <w:t>Chania</w:t>
      </w:r>
      <w:r w:rsidRPr="007374BD">
        <w:rPr>
          <w:rFonts w:asciiTheme="minorHAnsi" w:hAnsiTheme="minorHAnsi"/>
        </w:rPr>
        <w:t>”</w:t>
      </w:r>
    </w:p>
    <w:p w14:paraId="3C80F95C" w14:textId="77777777" w:rsidR="004B22F1" w:rsidRPr="007374BD" w:rsidRDefault="004B22F1" w:rsidP="00691D71">
      <w:pPr>
        <w:pStyle w:val="ListParagraph"/>
        <w:numPr>
          <w:ilvl w:val="0"/>
          <w:numId w:val="10"/>
        </w:numPr>
        <w:rPr>
          <w:rFonts w:asciiTheme="minorHAnsi" w:hAnsiTheme="minorHAnsi"/>
        </w:rPr>
      </w:pPr>
      <w:r w:rsidRPr="007374BD">
        <w:rPr>
          <w:rFonts w:asciiTheme="minorHAnsi" w:hAnsiTheme="minorHAnsi"/>
        </w:rPr>
        <w:t>Διοργάνωση «Διαγωνισμού Καινοτομίας και Επιχειρηματικών Ιδεών Χανίων» σε συνεργασία με τη Μονάδα Καινοτομίας &amp; Επιχειρηματικότητας του Πολυτεχνείου Κρήτης</w:t>
      </w:r>
    </w:p>
    <w:p w14:paraId="3AEB1D35" w14:textId="77777777" w:rsidR="004B22F1" w:rsidRPr="007374BD" w:rsidRDefault="004B22F1" w:rsidP="00691D71">
      <w:pPr>
        <w:pStyle w:val="ListParagraph"/>
        <w:numPr>
          <w:ilvl w:val="0"/>
          <w:numId w:val="10"/>
        </w:numPr>
        <w:rPr>
          <w:rFonts w:asciiTheme="minorHAnsi" w:hAnsiTheme="minorHAnsi"/>
        </w:rPr>
      </w:pPr>
      <w:r w:rsidRPr="007374BD">
        <w:rPr>
          <w:rFonts w:asciiTheme="minorHAnsi" w:hAnsiTheme="minorHAnsi"/>
        </w:rPr>
        <w:t>Συνεργασία με Πολυτεχνείο Κρήτης για υποβολή προγραμμάτων και διοργάνωση εκπαιδευτικών σεμιναρίων</w:t>
      </w:r>
    </w:p>
    <w:p w14:paraId="68CC4B79" w14:textId="77777777" w:rsidR="009557F1" w:rsidRPr="007374BD" w:rsidRDefault="009557F1" w:rsidP="00691D71">
      <w:pPr>
        <w:pStyle w:val="ListParagraph"/>
        <w:numPr>
          <w:ilvl w:val="0"/>
          <w:numId w:val="10"/>
        </w:numPr>
        <w:rPr>
          <w:rFonts w:asciiTheme="minorHAnsi" w:hAnsiTheme="minorHAnsi"/>
        </w:rPr>
      </w:pPr>
      <w:r w:rsidRPr="007374BD">
        <w:rPr>
          <w:rFonts w:asciiTheme="minorHAnsi" w:hAnsiTheme="minorHAnsi"/>
        </w:rPr>
        <w:t>Κοινή πρόταση με τα 4 επιμελητήρια Κρήτης για δημιουργία Επιταχυντή Νέας και Καινοτομικής Επιχειρηματικότητας στη Κρήτης ως ευέλικτο και ολιστικό εργαλείο στοχευμένης (</w:t>
      </w:r>
      <w:r w:rsidRPr="007374BD">
        <w:rPr>
          <w:rFonts w:asciiTheme="minorHAnsi" w:hAnsiTheme="minorHAnsi"/>
          <w:lang w:val="en-US"/>
        </w:rPr>
        <w:t>custom</w:t>
      </w:r>
      <w:r w:rsidRPr="007374BD">
        <w:rPr>
          <w:rFonts w:asciiTheme="minorHAnsi" w:hAnsiTheme="minorHAnsi"/>
        </w:rPr>
        <w:t xml:space="preserve">) ενίσχυσης καινοτομικών Επιχειρηματικών Σχεδίων   </w:t>
      </w:r>
    </w:p>
    <w:p w14:paraId="00785D44" w14:textId="77777777" w:rsidR="00110ABD" w:rsidRPr="007374BD" w:rsidRDefault="00BF5A05" w:rsidP="00691D71">
      <w:pPr>
        <w:pStyle w:val="ListParagraph"/>
        <w:numPr>
          <w:ilvl w:val="0"/>
          <w:numId w:val="10"/>
        </w:numPr>
        <w:rPr>
          <w:rFonts w:asciiTheme="minorHAnsi" w:hAnsiTheme="minorHAnsi"/>
          <w:b/>
          <w:u w:val="single"/>
        </w:rPr>
      </w:pPr>
      <w:r w:rsidRPr="007374BD">
        <w:rPr>
          <w:rFonts w:asciiTheme="minorHAnsi" w:hAnsiTheme="minorHAnsi"/>
        </w:rPr>
        <w:t xml:space="preserve">Συνεργασία </w:t>
      </w:r>
      <w:r w:rsidR="004B22F1" w:rsidRPr="007374BD">
        <w:rPr>
          <w:rFonts w:asciiTheme="minorHAnsi" w:hAnsiTheme="minorHAnsi"/>
        </w:rPr>
        <w:t xml:space="preserve">με Εκπαιδευτικά Ιδρύματα </w:t>
      </w:r>
      <w:r w:rsidRPr="007374BD">
        <w:rPr>
          <w:rFonts w:asciiTheme="minorHAnsi" w:hAnsiTheme="minorHAnsi"/>
        </w:rPr>
        <w:t xml:space="preserve">(προτάσεις) </w:t>
      </w:r>
      <w:r w:rsidR="004B22F1" w:rsidRPr="007374BD">
        <w:rPr>
          <w:rFonts w:asciiTheme="minorHAnsi" w:hAnsiTheme="minorHAnsi"/>
        </w:rPr>
        <w:t>στο πλαίσιο της</w:t>
      </w:r>
      <w:r w:rsidR="004B22F1" w:rsidRPr="007374BD">
        <w:rPr>
          <w:rFonts w:asciiTheme="minorHAnsi" w:hAnsiTheme="minorHAnsi"/>
          <w:lang w:val="en-GB"/>
        </w:rPr>
        <w:t> </w:t>
      </w:r>
      <w:r w:rsidR="004B22F1" w:rsidRPr="007374BD">
        <w:rPr>
          <w:rFonts w:asciiTheme="minorHAnsi" w:hAnsiTheme="minorHAnsi"/>
        </w:rPr>
        <w:t xml:space="preserve"> Έξυπνης Εξειδίκευσης της Περιφέρειας Κρήτης</w:t>
      </w:r>
      <w:r w:rsidR="005F19CF" w:rsidRPr="007374BD">
        <w:rPr>
          <w:rFonts w:asciiTheme="minorHAnsi" w:hAnsiTheme="minorHAnsi"/>
        </w:rPr>
        <w:t xml:space="preserve"> με τη συνεργασία χανιώτικων επιχειρήσεων </w:t>
      </w:r>
    </w:p>
    <w:p w14:paraId="249EBA4B" w14:textId="77777777" w:rsidR="004B22F1" w:rsidRPr="007374BD" w:rsidRDefault="000116F4" w:rsidP="00691D71">
      <w:pPr>
        <w:ind w:left="1080" w:firstLine="360"/>
        <w:jc w:val="both"/>
        <w:rPr>
          <w:b/>
          <w:u w:val="single"/>
          <w:lang w:val="el-GR"/>
        </w:rPr>
      </w:pPr>
      <w:r w:rsidRPr="007374BD">
        <w:rPr>
          <w:lang w:val="el-GR"/>
        </w:rPr>
        <w:t xml:space="preserve"> </w:t>
      </w:r>
      <w:r w:rsidR="00415403" w:rsidRPr="007374BD">
        <w:sym w:font="Wingdings" w:char="F0E8"/>
      </w:r>
      <w:r w:rsidR="00BF5A05" w:rsidRPr="007374BD">
        <w:rPr>
          <w:b/>
          <w:u w:val="single"/>
          <w:lang w:val="el-GR"/>
        </w:rPr>
        <w:t xml:space="preserve">Σύνδεση της Γνώσης με την Επιχειρηματικότητα </w:t>
      </w:r>
    </w:p>
    <w:p w14:paraId="39B9EA5C" w14:textId="77777777" w:rsidR="00E27C92" w:rsidRPr="007374BD" w:rsidRDefault="00E27C92" w:rsidP="00691D71">
      <w:pPr>
        <w:jc w:val="both"/>
        <w:rPr>
          <w:lang w:val="el-GR"/>
        </w:rPr>
      </w:pPr>
    </w:p>
    <w:p w14:paraId="1F676F50" w14:textId="77777777" w:rsidR="008B580B" w:rsidRPr="007374BD" w:rsidRDefault="008B580B" w:rsidP="00691D71">
      <w:pPr>
        <w:jc w:val="both"/>
        <w:rPr>
          <w:lang w:val="el-GR"/>
        </w:rPr>
      </w:pPr>
    </w:p>
    <w:p w14:paraId="2C609D2C" w14:textId="12A44331" w:rsidR="004B22F1" w:rsidRPr="007374BD" w:rsidRDefault="008B580B" w:rsidP="002B121A">
      <w:pPr>
        <w:pStyle w:val="Heading2"/>
        <w:rPr>
          <w:rFonts w:asciiTheme="minorHAnsi" w:eastAsia="Times New Roman" w:hAnsiTheme="minorHAnsi"/>
          <w:b/>
          <w:sz w:val="28"/>
          <w:szCs w:val="28"/>
          <w:lang w:val="el-GR"/>
        </w:rPr>
      </w:pPr>
      <w:bookmarkStart w:id="20" w:name="_Toc498521443"/>
      <w:r w:rsidRPr="007374BD">
        <w:rPr>
          <w:rFonts w:asciiTheme="minorHAnsi" w:eastAsia="Times New Roman" w:hAnsiTheme="minorHAnsi"/>
          <w:b/>
          <w:sz w:val="28"/>
          <w:szCs w:val="28"/>
          <w:lang w:val="el-GR"/>
        </w:rPr>
        <w:t>Αξιοποίηση Ακίνητης Περιουσίας</w:t>
      </w:r>
      <w:bookmarkEnd w:id="20"/>
      <w:r w:rsidRPr="007374BD">
        <w:rPr>
          <w:rFonts w:asciiTheme="minorHAnsi" w:eastAsia="Times New Roman" w:hAnsiTheme="minorHAnsi"/>
          <w:b/>
          <w:sz w:val="28"/>
          <w:szCs w:val="28"/>
          <w:lang w:val="el-GR"/>
        </w:rPr>
        <w:t xml:space="preserve"> </w:t>
      </w:r>
    </w:p>
    <w:p w14:paraId="117A5AFB" w14:textId="77777777" w:rsidR="00995F4F" w:rsidRPr="007374BD" w:rsidRDefault="00995F4F" w:rsidP="00995F4F">
      <w:pPr>
        <w:pStyle w:val="ListParagraph"/>
        <w:rPr>
          <w:rFonts w:asciiTheme="minorHAnsi" w:hAnsiTheme="minorHAnsi"/>
          <w:sz w:val="13"/>
        </w:rPr>
      </w:pPr>
    </w:p>
    <w:p w14:paraId="42B26CEB" w14:textId="6AAEE95D" w:rsidR="008B580B" w:rsidRPr="007374BD" w:rsidRDefault="008B580B" w:rsidP="00995F4F">
      <w:pPr>
        <w:pStyle w:val="ListParagraph"/>
        <w:numPr>
          <w:ilvl w:val="0"/>
          <w:numId w:val="29"/>
        </w:numPr>
        <w:rPr>
          <w:rFonts w:asciiTheme="minorHAnsi" w:hAnsiTheme="minorHAnsi"/>
        </w:rPr>
      </w:pPr>
      <w:r w:rsidRPr="007374BD">
        <w:rPr>
          <w:rFonts w:asciiTheme="minorHAnsi" w:hAnsiTheme="minorHAnsi"/>
        </w:rPr>
        <w:t>Ενοικίαση 3 επιπλέον καταστημάτων στο ισόγειο με ετήσιο όφελος ~60.000 €</w:t>
      </w:r>
    </w:p>
    <w:p w14:paraId="1E01194A" w14:textId="533B8EFE" w:rsidR="004B22F1" w:rsidRPr="007374BD" w:rsidRDefault="004B22F1" w:rsidP="00995F4F">
      <w:pPr>
        <w:pStyle w:val="ListParagraph"/>
        <w:numPr>
          <w:ilvl w:val="0"/>
          <w:numId w:val="29"/>
        </w:numPr>
        <w:rPr>
          <w:rFonts w:asciiTheme="minorHAnsi" w:hAnsiTheme="minorHAnsi"/>
        </w:rPr>
      </w:pPr>
      <w:r w:rsidRPr="007374BD">
        <w:rPr>
          <w:rFonts w:asciiTheme="minorHAnsi" w:hAnsiTheme="minorHAnsi"/>
        </w:rPr>
        <w:t>Συντήρηση υφιστάμενων υποδομών</w:t>
      </w:r>
      <w:r w:rsidR="008B580B" w:rsidRPr="007374BD">
        <w:rPr>
          <w:rFonts w:asciiTheme="minorHAnsi" w:hAnsiTheme="minorHAnsi"/>
        </w:rPr>
        <w:t xml:space="preserve"> </w:t>
      </w:r>
    </w:p>
    <w:p w14:paraId="2A12C0C4" w14:textId="15912756" w:rsidR="008B580B" w:rsidRPr="007374BD" w:rsidRDefault="008B580B" w:rsidP="008B580B">
      <w:pPr>
        <w:pStyle w:val="ListParagraph"/>
        <w:numPr>
          <w:ilvl w:val="1"/>
          <w:numId w:val="29"/>
        </w:numPr>
        <w:rPr>
          <w:rFonts w:asciiTheme="minorHAnsi" w:hAnsiTheme="minorHAnsi"/>
        </w:rPr>
      </w:pPr>
      <w:r w:rsidRPr="007374BD">
        <w:rPr>
          <w:rFonts w:asciiTheme="minorHAnsi" w:hAnsiTheme="minorHAnsi"/>
        </w:rPr>
        <w:t>Ανακαίνιση γραφείων 2</w:t>
      </w:r>
      <w:r w:rsidRPr="007374BD">
        <w:rPr>
          <w:rFonts w:asciiTheme="minorHAnsi" w:hAnsiTheme="minorHAnsi"/>
          <w:vertAlign w:val="superscript"/>
        </w:rPr>
        <w:t>ου</w:t>
      </w:r>
      <w:r w:rsidRPr="007374BD">
        <w:rPr>
          <w:rFonts w:asciiTheme="minorHAnsi" w:hAnsiTheme="minorHAnsi"/>
        </w:rPr>
        <w:t xml:space="preserve"> ορόφου </w:t>
      </w:r>
    </w:p>
    <w:p w14:paraId="07EC76AB" w14:textId="32138E96" w:rsidR="008B580B" w:rsidRPr="007374BD" w:rsidRDefault="008B580B" w:rsidP="008B580B">
      <w:pPr>
        <w:pStyle w:val="ListParagraph"/>
        <w:numPr>
          <w:ilvl w:val="1"/>
          <w:numId w:val="29"/>
        </w:numPr>
        <w:rPr>
          <w:rFonts w:asciiTheme="minorHAnsi" w:hAnsiTheme="minorHAnsi"/>
        </w:rPr>
      </w:pPr>
      <w:r w:rsidRPr="007374BD">
        <w:rPr>
          <w:rFonts w:asciiTheme="minorHAnsi" w:hAnsiTheme="minorHAnsi"/>
        </w:rPr>
        <w:t xml:space="preserve">Δημιουργήθηκε αίθουσα συνεδριάσεων του Διοικητικού Συμβουλίου </w:t>
      </w:r>
    </w:p>
    <w:p w14:paraId="46CFEF13" w14:textId="771B5D3F" w:rsidR="008B580B" w:rsidRPr="007374BD" w:rsidRDefault="008B580B" w:rsidP="008B580B">
      <w:pPr>
        <w:pStyle w:val="ListParagraph"/>
        <w:numPr>
          <w:ilvl w:val="1"/>
          <w:numId w:val="29"/>
        </w:numPr>
        <w:rPr>
          <w:rFonts w:asciiTheme="minorHAnsi" w:hAnsiTheme="minorHAnsi"/>
        </w:rPr>
      </w:pPr>
      <w:r w:rsidRPr="007374BD">
        <w:rPr>
          <w:rFonts w:asciiTheme="minorHAnsi" w:hAnsiTheme="minorHAnsi"/>
        </w:rPr>
        <w:t>Δημιουργήθηκε αίθουσα αρχείου στο υπόγειο</w:t>
      </w:r>
    </w:p>
    <w:p w14:paraId="3B13867E" w14:textId="236ABC53" w:rsidR="008B580B" w:rsidRPr="007374BD" w:rsidRDefault="008B580B" w:rsidP="008B580B">
      <w:pPr>
        <w:pStyle w:val="ListParagraph"/>
        <w:numPr>
          <w:ilvl w:val="1"/>
          <w:numId w:val="29"/>
        </w:numPr>
        <w:rPr>
          <w:rFonts w:asciiTheme="minorHAnsi" w:hAnsiTheme="minorHAnsi"/>
        </w:rPr>
      </w:pPr>
      <w:r w:rsidRPr="007374BD">
        <w:rPr>
          <w:rFonts w:asciiTheme="minorHAnsi" w:hAnsiTheme="minorHAnsi"/>
        </w:rPr>
        <w:t>Ανακαίνιση 6 γραφείων στον 3</w:t>
      </w:r>
      <w:r w:rsidRPr="007374BD">
        <w:rPr>
          <w:rFonts w:asciiTheme="minorHAnsi" w:hAnsiTheme="minorHAnsi"/>
          <w:vertAlign w:val="superscript"/>
        </w:rPr>
        <w:t>ο</w:t>
      </w:r>
      <w:r w:rsidRPr="007374BD">
        <w:rPr>
          <w:rFonts w:asciiTheme="minorHAnsi" w:hAnsiTheme="minorHAnsi"/>
        </w:rPr>
        <w:t xml:space="preserve"> όροφο για στέγαση γραφείων συλλόγων και σωματείων</w:t>
      </w:r>
    </w:p>
    <w:p w14:paraId="2B33F803" w14:textId="77777777" w:rsidR="004B22F1" w:rsidRPr="007374BD" w:rsidRDefault="004B22F1" w:rsidP="00691D71">
      <w:pPr>
        <w:pStyle w:val="ListParagraph"/>
        <w:numPr>
          <w:ilvl w:val="0"/>
          <w:numId w:val="11"/>
        </w:numPr>
        <w:rPr>
          <w:rFonts w:asciiTheme="minorHAnsi" w:hAnsiTheme="minorHAnsi"/>
        </w:rPr>
      </w:pPr>
      <w:r w:rsidRPr="007374BD">
        <w:rPr>
          <w:rFonts w:asciiTheme="minorHAnsi" w:hAnsiTheme="minorHAnsi"/>
        </w:rPr>
        <w:t>Εκπόνηση μελέτης για την ενεργειακή αναβάθμιση του κτιρίου</w:t>
      </w:r>
    </w:p>
    <w:p w14:paraId="03BE538D" w14:textId="77777777" w:rsidR="004B22F1" w:rsidRPr="007374BD" w:rsidRDefault="004B22F1" w:rsidP="008B580B">
      <w:pPr>
        <w:pStyle w:val="ListParagraph"/>
        <w:numPr>
          <w:ilvl w:val="1"/>
          <w:numId w:val="11"/>
        </w:numPr>
        <w:rPr>
          <w:rFonts w:asciiTheme="minorHAnsi" w:hAnsiTheme="minorHAnsi"/>
        </w:rPr>
      </w:pPr>
      <w:r w:rsidRPr="007374BD">
        <w:rPr>
          <w:rFonts w:asciiTheme="minorHAnsi" w:hAnsiTheme="minorHAnsi"/>
        </w:rPr>
        <w:t xml:space="preserve">Πρόβλεψη υποδομών για την πρόσβαση </w:t>
      </w:r>
      <w:proofErr w:type="spellStart"/>
      <w:r w:rsidRPr="007374BD">
        <w:rPr>
          <w:rFonts w:asciiTheme="minorHAnsi" w:hAnsiTheme="minorHAnsi"/>
        </w:rPr>
        <w:t>ΑμΕΑ</w:t>
      </w:r>
      <w:proofErr w:type="spellEnd"/>
    </w:p>
    <w:p w14:paraId="3797EE23" w14:textId="77777777" w:rsidR="004B22F1" w:rsidRPr="007374BD" w:rsidRDefault="004B22F1" w:rsidP="008B580B">
      <w:pPr>
        <w:pStyle w:val="ListParagraph"/>
        <w:numPr>
          <w:ilvl w:val="1"/>
          <w:numId w:val="11"/>
        </w:numPr>
        <w:rPr>
          <w:rFonts w:asciiTheme="minorHAnsi" w:hAnsiTheme="minorHAnsi"/>
          <w:lang w:val="en-GB"/>
        </w:rPr>
      </w:pPr>
      <w:r w:rsidRPr="007374BD">
        <w:rPr>
          <w:rFonts w:asciiTheme="minorHAnsi" w:hAnsiTheme="minorHAnsi"/>
        </w:rPr>
        <w:t>Εκτιμώμενο συνολικό κόστος</w:t>
      </w:r>
      <w:r w:rsidRPr="007374BD">
        <w:rPr>
          <w:rFonts w:asciiTheme="minorHAnsi" w:hAnsiTheme="minorHAnsi"/>
          <w:lang w:val="en-GB"/>
        </w:rPr>
        <w:t xml:space="preserve"> ~500.000€</w:t>
      </w:r>
    </w:p>
    <w:p w14:paraId="02C07536" w14:textId="77777777" w:rsidR="00E27C92" w:rsidRPr="007374BD" w:rsidRDefault="00E27C92" w:rsidP="00691D71">
      <w:pPr>
        <w:jc w:val="both"/>
      </w:pPr>
    </w:p>
    <w:p w14:paraId="1FABBD1E" w14:textId="77777777" w:rsidR="008B580B" w:rsidRPr="007374BD" w:rsidRDefault="008B580B" w:rsidP="00691D71">
      <w:pPr>
        <w:jc w:val="both"/>
      </w:pPr>
    </w:p>
    <w:p w14:paraId="2C5D4966" w14:textId="77777777" w:rsidR="004B22F1" w:rsidRPr="007374BD" w:rsidRDefault="004B22F1" w:rsidP="001B13F9">
      <w:pPr>
        <w:pStyle w:val="Heading2"/>
        <w:rPr>
          <w:rFonts w:asciiTheme="minorHAnsi" w:eastAsia="Times New Roman" w:hAnsiTheme="minorHAnsi"/>
          <w:b/>
          <w:sz w:val="28"/>
          <w:lang w:val="el-GR"/>
        </w:rPr>
      </w:pPr>
      <w:bookmarkStart w:id="21" w:name="_Toc498521444"/>
      <w:r w:rsidRPr="007374BD">
        <w:rPr>
          <w:rFonts w:asciiTheme="minorHAnsi" w:eastAsia="Times New Roman" w:hAnsiTheme="minorHAnsi"/>
          <w:b/>
          <w:sz w:val="28"/>
          <w:lang w:val="el-GR"/>
        </w:rPr>
        <w:t>Επιμελητηριακή Νομοθεσία</w:t>
      </w:r>
      <w:bookmarkEnd w:id="21"/>
    </w:p>
    <w:p w14:paraId="11D58B0D" w14:textId="77777777" w:rsidR="004B22F1" w:rsidRPr="007374BD" w:rsidRDefault="004B22F1" w:rsidP="00691D71">
      <w:pPr>
        <w:pStyle w:val="ListParagraph"/>
        <w:numPr>
          <w:ilvl w:val="0"/>
          <w:numId w:val="12"/>
        </w:numPr>
        <w:rPr>
          <w:rFonts w:asciiTheme="minorHAnsi" w:hAnsiTheme="minorHAnsi"/>
        </w:rPr>
      </w:pPr>
      <w:r w:rsidRPr="007374BD">
        <w:rPr>
          <w:rFonts w:asciiTheme="minorHAnsi" w:hAnsiTheme="minorHAnsi"/>
        </w:rPr>
        <w:t>Διασφάλιση αυτονομίας του κάθε Επιμελητηρίου σε ε</w:t>
      </w:r>
      <w:r w:rsidR="00BA472B" w:rsidRPr="007374BD">
        <w:rPr>
          <w:rFonts w:asciiTheme="minorHAnsi" w:hAnsiTheme="minorHAnsi"/>
        </w:rPr>
        <w:t xml:space="preserve">πίπεδο νομού σε σχέση με τις </w:t>
      </w:r>
      <w:r w:rsidRPr="007374BD">
        <w:rPr>
          <w:rFonts w:asciiTheme="minorHAnsi" w:hAnsiTheme="minorHAnsi"/>
        </w:rPr>
        <w:t>επιχειρήσεις-μέλη του και την τοπική ανάπτυξη</w:t>
      </w:r>
    </w:p>
    <w:p w14:paraId="484436A8" w14:textId="30C0F435" w:rsidR="004B22F1" w:rsidRPr="007374BD" w:rsidRDefault="004B22F1" w:rsidP="00691D71">
      <w:pPr>
        <w:pStyle w:val="ListParagraph"/>
        <w:numPr>
          <w:ilvl w:val="0"/>
          <w:numId w:val="12"/>
        </w:numPr>
        <w:rPr>
          <w:rFonts w:asciiTheme="minorHAnsi" w:hAnsiTheme="minorHAnsi"/>
        </w:rPr>
      </w:pPr>
      <w:r w:rsidRPr="007374BD">
        <w:rPr>
          <w:rFonts w:asciiTheme="minorHAnsi" w:hAnsiTheme="minorHAnsi"/>
        </w:rPr>
        <w:t>Κοινή εκπροσώπηση των Επιμελητηρίων προς κάθε Περιφέρεια και Κεντρική Διοίκηση για το</w:t>
      </w:r>
      <w:r w:rsidR="00DB03D9" w:rsidRPr="007374BD">
        <w:rPr>
          <w:rFonts w:asciiTheme="minorHAnsi" w:hAnsiTheme="minorHAnsi"/>
        </w:rPr>
        <w:t>ν</w:t>
      </w:r>
      <w:r w:rsidRPr="007374BD">
        <w:rPr>
          <w:rFonts w:asciiTheme="minorHAnsi" w:hAnsiTheme="minorHAnsi"/>
        </w:rPr>
        <w:t xml:space="preserve"> σχεδιασμό της ανάπτυξης και τη</w:t>
      </w:r>
      <w:r w:rsidR="00BA472B" w:rsidRPr="007374BD">
        <w:rPr>
          <w:rFonts w:asciiTheme="minorHAnsi" w:hAnsiTheme="minorHAnsi"/>
        </w:rPr>
        <w:t>ν</w:t>
      </w:r>
      <w:r w:rsidRPr="007374BD">
        <w:rPr>
          <w:rFonts w:asciiTheme="minorHAnsi" w:hAnsiTheme="minorHAnsi"/>
        </w:rPr>
        <w:t xml:space="preserve"> διαχείριση των πόρων</w:t>
      </w:r>
    </w:p>
    <w:p w14:paraId="7BF1A910" w14:textId="77777777" w:rsidR="004B22F1" w:rsidRPr="007374BD" w:rsidRDefault="004B22F1" w:rsidP="00691D71">
      <w:pPr>
        <w:pStyle w:val="ListParagraph"/>
        <w:numPr>
          <w:ilvl w:val="0"/>
          <w:numId w:val="12"/>
        </w:numPr>
        <w:rPr>
          <w:rFonts w:asciiTheme="minorHAnsi" w:hAnsiTheme="minorHAnsi"/>
        </w:rPr>
      </w:pPr>
      <w:r w:rsidRPr="007374BD">
        <w:rPr>
          <w:rFonts w:asciiTheme="minorHAnsi" w:hAnsiTheme="minorHAnsi"/>
        </w:rPr>
        <w:t>Αρμοδιότητα αδειοδότησης επιχειρήσεων υγειονομικού ενδιαφέροντος και βιοτεχνιών μέσης όχλησης</w:t>
      </w:r>
    </w:p>
    <w:p w14:paraId="00EFC972" w14:textId="77777777" w:rsidR="004B22F1" w:rsidRPr="007374BD" w:rsidRDefault="004B22F1" w:rsidP="00691D71">
      <w:pPr>
        <w:pStyle w:val="ListParagraph"/>
        <w:numPr>
          <w:ilvl w:val="0"/>
          <w:numId w:val="12"/>
        </w:numPr>
        <w:rPr>
          <w:rFonts w:asciiTheme="minorHAnsi" w:hAnsiTheme="minorHAnsi"/>
        </w:rPr>
      </w:pPr>
      <w:r w:rsidRPr="007374BD">
        <w:rPr>
          <w:rFonts w:asciiTheme="minorHAnsi" w:hAnsiTheme="minorHAnsi"/>
        </w:rPr>
        <w:t>Διατήρηση των Αναπτυξιακών Εταιρειών των Επιμελητηρίων με μέγιστη χρηματοδότησή τους από τα Επιμελητήρια έως 75% των ετήσιων εξόδων τους</w:t>
      </w:r>
    </w:p>
    <w:p w14:paraId="0A0FCCFF" w14:textId="77777777" w:rsidR="004B22F1" w:rsidRPr="007374BD" w:rsidRDefault="004B22F1" w:rsidP="00691D71">
      <w:pPr>
        <w:pStyle w:val="ListParagraph"/>
        <w:numPr>
          <w:ilvl w:val="0"/>
          <w:numId w:val="12"/>
        </w:numPr>
        <w:rPr>
          <w:rFonts w:asciiTheme="minorHAnsi" w:hAnsiTheme="minorHAnsi"/>
        </w:rPr>
      </w:pPr>
      <w:r w:rsidRPr="007374BD">
        <w:rPr>
          <w:rFonts w:asciiTheme="minorHAnsi" w:hAnsiTheme="minorHAnsi"/>
        </w:rPr>
        <w:lastRenderedPageBreak/>
        <w:t>Διεξαγωγή εκλογών έξι (6) μήνες μετά τη δημοσίευση της αλλαγής της νομοθεσίας στο ΦΕΚ (όπως ισχύει σήμερα)</w:t>
      </w:r>
    </w:p>
    <w:p w14:paraId="1A82E99D" w14:textId="77777777" w:rsidR="008B580B" w:rsidRPr="007374BD" w:rsidRDefault="008B580B" w:rsidP="008B580B"/>
    <w:p w14:paraId="448634E1" w14:textId="77777777" w:rsidR="008B580B" w:rsidRPr="007374BD" w:rsidRDefault="008B580B" w:rsidP="008B580B"/>
    <w:p w14:paraId="11408798" w14:textId="77777777" w:rsidR="004B22F1" w:rsidRPr="007374BD" w:rsidRDefault="004B22F1" w:rsidP="001B13F9">
      <w:pPr>
        <w:pStyle w:val="Heading2"/>
        <w:rPr>
          <w:rFonts w:asciiTheme="minorHAnsi" w:eastAsia="Times New Roman" w:hAnsiTheme="minorHAnsi"/>
          <w:b/>
          <w:sz w:val="28"/>
          <w:lang w:val="el-GR"/>
        </w:rPr>
      </w:pPr>
      <w:bookmarkStart w:id="22" w:name="_Toc498521445"/>
      <w:r w:rsidRPr="007374BD">
        <w:rPr>
          <w:rFonts w:asciiTheme="minorHAnsi" w:eastAsia="Times New Roman" w:hAnsiTheme="minorHAnsi"/>
          <w:b/>
          <w:sz w:val="28"/>
          <w:lang w:val="el-GR"/>
        </w:rPr>
        <w:t>Αναπτυξιακές Πρωτοβουλίες</w:t>
      </w:r>
      <w:bookmarkEnd w:id="22"/>
    </w:p>
    <w:p w14:paraId="739E8564" w14:textId="77777777" w:rsidR="00C7181E" w:rsidRPr="007374BD" w:rsidRDefault="00C7181E" w:rsidP="00C7181E"/>
    <w:p w14:paraId="23704FDB" w14:textId="77777777" w:rsidR="002C6226" w:rsidRPr="007374BD" w:rsidRDefault="002C6226" w:rsidP="00691D71">
      <w:pPr>
        <w:pStyle w:val="ListParagraph"/>
        <w:numPr>
          <w:ilvl w:val="0"/>
          <w:numId w:val="13"/>
        </w:numPr>
        <w:rPr>
          <w:rFonts w:asciiTheme="minorHAnsi" w:hAnsiTheme="minorHAnsi"/>
        </w:rPr>
      </w:pPr>
      <w:r w:rsidRPr="007374BD">
        <w:rPr>
          <w:rFonts w:asciiTheme="minorHAnsi" w:hAnsiTheme="minorHAnsi"/>
        </w:rPr>
        <w:t>Στροφή των πολιτικών και των προσπαθειών του ΕΒΕΧ για μεγαλύτερο και αποτελεσματικότερο ρόλο στο σχεδιασμό της περιφερειακής ανάπτυξης</w:t>
      </w:r>
    </w:p>
    <w:p w14:paraId="26B44839" w14:textId="77777777" w:rsidR="004B22F1" w:rsidRPr="007374BD" w:rsidRDefault="004B22F1" w:rsidP="00691D71">
      <w:pPr>
        <w:pStyle w:val="ListParagraph"/>
        <w:numPr>
          <w:ilvl w:val="0"/>
          <w:numId w:val="13"/>
        </w:numPr>
        <w:rPr>
          <w:rFonts w:asciiTheme="minorHAnsi" w:hAnsiTheme="minorHAnsi"/>
        </w:rPr>
      </w:pPr>
      <w:r w:rsidRPr="007374BD">
        <w:rPr>
          <w:rFonts w:asciiTheme="minorHAnsi" w:hAnsiTheme="minorHAnsi"/>
        </w:rPr>
        <w:t>Πρωτοβουλίες για μόχλευση επιχειρηματικού ενδιαφέροντος για τη συμμετοχή στα αναπτυξιακά προγράμματα (</w:t>
      </w:r>
      <w:r w:rsidR="0025239C" w:rsidRPr="007374BD">
        <w:rPr>
          <w:rFonts w:asciiTheme="minorHAnsi" w:hAnsiTheme="minorHAnsi"/>
        </w:rPr>
        <w:t xml:space="preserve">ΕΣΠΑ, </w:t>
      </w:r>
      <w:r w:rsidRPr="007374BD">
        <w:rPr>
          <w:rFonts w:asciiTheme="minorHAnsi" w:hAnsiTheme="minorHAnsi"/>
        </w:rPr>
        <w:t xml:space="preserve">ΒΑΑ, </w:t>
      </w:r>
      <w:r w:rsidRPr="007374BD">
        <w:rPr>
          <w:rFonts w:asciiTheme="minorHAnsi" w:hAnsiTheme="minorHAnsi"/>
          <w:lang w:val="en-GB"/>
        </w:rPr>
        <w:t>LEADER</w:t>
      </w:r>
      <w:r w:rsidR="0025239C" w:rsidRPr="007374BD">
        <w:rPr>
          <w:rFonts w:asciiTheme="minorHAnsi" w:hAnsiTheme="minorHAnsi"/>
        </w:rPr>
        <w:t xml:space="preserve">, </w:t>
      </w:r>
      <w:r w:rsidRPr="007374BD">
        <w:rPr>
          <w:rFonts w:asciiTheme="minorHAnsi" w:hAnsiTheme="minorHAnsi"/>
        </w:rPr>
        <w:t>κλπ.)</w:t>
      </w:r>
      <w:r w:rsidR="008D20F6" w:rsidRPr="007374BD">
        <w:rPr>
          <w:rFonts w:asciiTheme="minorHAnsi" w:hAnsiTheme="minorHAnsi"/>
        </w:rPr>
        <w:t xml:space="preserve"> </w:t>
      </w:r>
    </w:p>
    <w:p w14:paraId="6D436701" w14:textId="77777777" w:rsidR="004B22F1" w:rsidRPr="007374BD" w:rsidRDefault="004B22F1" w:rsidP="00691D71">
      <w:pPr>
        <w:pStyle w:val="ListParagraph"/>
        <w:numPr>
          <w:ilvl w:val="0"/>
          <w:numId w:val="13"/>
        </w:numPr>
        <w:rPr>
          <w:rFonts w:asciiTheme="minorHAnsi" w:hAnsiTheme="minorHAnsi"/>
        </w:rPr>
      </w:pPr>
      <w:r w:rsidRPr="007374BD">
        <w:rPr>
          <w:rFonts w:asciiTheme="minorHAnsi" w:hAnsiTheme="minorHAnsi"/>
        </w:rPr>
        <w:t>Ενεργός συμμετοχή στη διαχείριση της Καινοτομίας και της Νέας Επιχειρηματικότητας (Επιταχυντής Καινοτομίας, Δίκτυο Επιχειρηματικών Αγγέλων)</w:t>
      </w:r>
    </w:p>
    <w:p w14:paraId="4DD38953" w14:textId="77777777" w:rsidR="004B22F1" w:rsidRPr="007374BD" w:rsidRDefault="004B22F1" w:rsidP="00691D71">
      <w:pPr>
        <w:pStyle w:val="ListParagraph"/>
        <w:numPr>
          <w:ilvl w:val="0"/>
          <w:numId w:val="13"/>
        </w:numPr>
        <w:rPr>
          <w:rFonts w:asciiTheme="minorHAnsi" w:hAnsiTheme="minorHAnsi"/>
        </w:rPr>
      </w:pPr>
      <w:r w:rsidRPr="007374BD">
        <w:rPr>
          <w:rFonts w:asciiTheme="minorHAnsi" w:hAnsiTheme="minorHAnsi"/>
        </w:rPr>
        <w:t>Διασύνδεση των Δήμων του νομού Χανίων με το Επιμελητήριο για ενημέρωση χρηματοδοτικών ευκαιριών, διευκόλυνση επενδύσεων και τοπική ανάπτυξη</w:t>
      </w:r>
    </w:p>
    <w:p w14:paraId="474807A6" w14:textId="77777777" w:rsidR="004B22F1" w:rsidRPr="007374BD" w:rsidRDefault="004B22F1" w:rsidP="00691D71">
      <w:pPr>
        <w:pStyle w:val="ListParagraph"/>
        <w:numPr>
          <w:ilvl w:val="0"/>
          <w:numId w:val="13"/>
        </w:numPr>
        <w:rPr>
          <w:rFonts w:asciiTheme="minorHAnsi" w:hAnsiTheme="minorHAnsi"/>
        </w:rPr>
      </w:pPr>
      <w:r w:rsidRPr="007374BD">
        <w:rPr>
          <w:rFonts w:asciiTheme="minorHAnsi" w:hAnsiTheme="minorHAnsi"/>
        </w:rPr>
        <w:t>Συμμετοχή σε καινοτόμα αναπτυξιακά σχέδια ιδιωτικής οικονομίας</w:t>
      </w:r>
    </w:p>
    <w:p w14:paraId="315A449F" w14:textId="77777777" w:rsidR="004B22F1" w:rsidRPr="007374BD" w:rsidRDefault="004B22F1" w:rsidP="00691D71">
      <w:pPr>
        <w:pStyle w:val="ListParagraph"/>
        <w:numPr>
          <w:ilvl w:val="0"/>
          <w:numId w:val="13"/>
        </w:numPr>
        <w:rPr>
          <w:rFonts w:asciiTheme="minorHAnsi" w:hAnsiTheme="minorHAnsi"/>
        </w:rPr>
      </w:pPr>
      <w:r w:rsidRPr="007374BD">
        <w:rPr>
          <w:rFonts w:asciiTheme="minorHAnsi" w:hAnsiTheme="minorHAnsi"/>
        </w:rPr>
        <w:t>Ενεργή υποστήριξη σε επενδυτικές πρωτοβουλίες, όπως ΕΠΙΧΕΙ.ΠΑ</w:t>
      </w:r>
    </w:p>
    <w:p w14:paraId="6F074F04" w14:textId="77777777" w:rsidR="004B22F1" w:rsidRPr="007374BD" w:rsidRDefault="004B22F1" w:rsidP="00691D71">
      <w:pPr>
        <w:pStyle w:val="ListParagraph"/>
        <w:numPr>
          <w:ilvl w:val="0"/>
          <w:numId w:val="13"/>
        </w:numPr>
        <w:rPr>
          <w:rFonts w:asciiTheme="minorHAnsi" w:hAnsiTheme="minorHAnsi"/>
        </w:rPr>
      </w:pPr>
      <w:r w:rsidRPr="007374BD">
        <w:rPr>
          <w:rFonts w:asciiTheme="minorHAnsi" w:hAnsiTheme="minorHAnsi"/>
        </w:rPr>
        <w:t>Συνέδριο για την Ανάπτυξη στα Χανιά 2017</w:t>
      </w:r>
    </w:p>
    <w:p w14:paraId="066F42B2" w14:textId="77777777" w:rsidR="00965033" w:rsidRPr="007374BD" w:rsidRDefault="00965033" w:rsidP="00691D71">
      <w:pPr>
        <w:jc w:val="both"/>
        <w:rPr>
          <w:lang w:val="el-GR"/>
        </w:rPr>
      </w:pPr>
    </w:p>
    <w:p w14:paraId="755E4C0D" w14:textId="77777777" w:rsidR="00965033" w:rsidRPr="007374BD" w:rsidRDefault="00965033" w:rsidP="00691D71">
      <w:pPr>
        <w:jc w:val="both"/>
        <w:rPr>
          <w:lang w:val="el-GR"/>
        </w:rPr>
      </w:pPr>
    </w:p>
    <w:p w14:paraId="3D988110" w14:textId="77777777" w:rsidR="00965033" w:rsidRPr="007374BD" w:rsidRDefault="00965033" w:rsidP="00691D71">
      <w:pPr>
        <w:jc w:val="both"/>
        <w:rPr>
          <w:rFonts w:eastAsia="Times New Roman" w:cs="Times New Roman"/>
          <w:color w:val="000000"/>
          <w:lang w:val="el-GR" w:eastAsia="en-GB"/>
        </w:rPr>
      </w:pPr>
    </w:p>
    <w:p w14:paraId="1E9C23D9" w14:textId="77777777" w:rsidR="00965033" w:rsidRPr="007374BD" w:rsidRDefault="00965033" w:rsidP="00691D71">
      <w:pPr>
        <w:jc w:val="both"/>
        <w:rPr>
          <w:lang w:val="el-GR"/>
        </w:rPr>
      </w:pPr>
    </w:p>
    <w:p w14:paraId="6717F7EC" w14:textId="77777777" w:rsidR="004B22F1" w:rsidRPr="007374BD" w:rsidRDefault="004B22F1" w:rsidP="00691D71">
      <w:pPr>
        <w:jc w:val="both"/>
        <w:rPr>
          <w:lang w:val="el-GR"/>
        </w:rPr>
      </w:pPr>
    </w:p>
    <w:p w14:paraId="1D8F0C80" w14:textId="076EBD0B" w:rsidR="0043276F" w:rsidRPr="007374BD" w:rsidRDefault="0043276F">
      <w:pPr>
        <w:rPr>
          <w:lang w:val="el-GR"/>
        </w:rPr>
      </w:pPr>
      <w:r w:rsidRPr="007374BD">
        <w:rPr>
          <w:lang w:val="el-GR"/>
        </w:rPr>
        <w:br w:type="page"/>
      </w:r>
    </w:p>
    <w:p w14:paraId="24FEAD3E" w14:textId="77777777" w:rsidR="007374BD" w:rsidRDefault="007374BD" w:rsidP="0043276F">
      <w:pPr>
        <w:pStyle w:val="Heading2"/>
        <w:rPr>
          <w:rFonts w:asciiTheme="minorHAnsi" w:eastAsia="Times New Roman" w:hAnsiTheme="minorHAnsi"/>
          <w:b/>
          <w:sz w:val="28"/>
          <w:lang w:val="el-GR"/>
        </w:rPr>
      </w:pPr>
    </w:p>
    <w:p w14:paraId="3E570CF6" w14:textId="03239A07" w:rsidR="004B22F1" w:rsidRPr="007374BD" w:rsidRDefault="0043276F" w:rsidP="0043276F">
      <w:pPr>
        <w:pStyle w:val="Heading2"/>
        <w:rPr>
          <w:rFonts w:asciiTheme="minorHAnsi" w:hAnsiTheme="minorHAnsi"/>
          <w:lang w:val="el-GR"/>
        </w:rPr>
      </w:pPr>
      <w:bookmarkStart w:id="23" w:name="_Toc498521446"/>
      <w:r w:rsidRPr="007374BD">
        <w:rPr>
          <w:rFonts w:asciiTheme="minorHAnsi" w:eastAsia="Times New Roman" w:hAnsiTheme="minorHAnsi"/>
          <w:b/>
          <w:sz w:val="28"/>
          <w:lang w:val="el-GR"/>
        </w:rPr>
        <w:t>Επιλεγμένα Οικονομικά Στοιχεία</w:t>
      </w:r>
      <w:bookmarkEnd w:id="23"/>
      <w:r w:rsidRPr="007374BD">
        <w:rPr>
          <w:rFonts w:asciiTheme="minorHAnsi" w:eastAsia="Times New Roman" w:hAnsiTheme="minorHAnsi"/>
          <w:b/>
          <w:sz w:val="28"/>
          <w:lang w:val="el-GR"/>
        </w:rPr>
        <w:t xml:space="preserve"> </w:t>
      </w:r>
    </w:p>
    <w:p w14:paraId="7036D8AF" w14:textId="77777777" w:rsidR="0043276F" w:rsidRPr="007374BD" w:rsidRDefault="0043276F" w:rsidP="00691D71">
      <w:pPr>
        <w:jc w:val="both"/>
        <w:rPr>
          <w:lang w:val="el-GR"/>
        </w:rPr>
      </w:pPr>
    </w:p>
    <w:p w14:paraId="48F02C37" w14:textId="065F8B5C" w:rsidR="007374BD" w:rsidRPr="007374BD" w:rsidRDefault="0043276F" w:rsidP="00691D71">
      <w:pPr>
        <w:jc w:val="both"/>
        <w:rPr>
          <w:lang w:val="el-GR"/>
        </w:rPr>
      </w:pPr>
      <w:r w:rsidRPr="007374BD">
        <w:rPr>
          <w:lang w:val="el-GR"/>
        </w:rPr>
        <w:t xml:space="preserve">Ο πλήρης Οικονομικός Απολογισμός έχει δημοσιευθεί και αναρτηθεί στην ιστοσελίδα του Επιμελητηρίου (βλ. </w:t>
      </w:r>
      <w:r w:rsidR="007374BD" w:rsidRPr="007374BD">
        <w:rPr>
          <w:lang w:val="el-GR"/>
        </w:rPr>
        <w:t xml:space="preserve">Οικονομικός Απολογισμός). </w:t>
      </w:r>
    </w:p>
    <w:p w14:paraId="28D59695" w14:textId="77777777" w:rsidR="007374BD" w:rsidRDefault="007374BD" w:rsidP="00691D71">
      <w:pPr>
        <w:jc w:val="both"/>
        <w:rPr>
          <w:lang w:val="el-GR"/>
        </w:rPr>
      </w:pPr>
    </w:p>
    <w:p w14:paraId="07D8BA1D" w14:textId="1A71FB00" w:rsidR="0043276F" w:rsidRPr="007374BD" w:rsidRDefault="007374BD" w:rsidP="00691D71">
      <w:pPr>
        <w:jc w:val="both"/>
        <w:rPr>
          <w:lang w:val="el-GR"/>
        </w:rPr>
      </w:pPr>
      <w:r w:rsidRPr="007374BD">
        <w:rPr>
          <w:lang w:val="el-GR"/>
        </w:rPr>
        <w:t xml:space="preserve">Για τη διευκόλυνση του αναγνώστη του παρόντος, παραθέτουμε ορισμένα επιλεγμένα στοιχεία από τον Οικονομικό Απολογισμό. </w:t>
      </w:r>
    </w:p>
    <w:p w14:paraId="2CBA32CD" w14:textId="77777777" w:rsidR="007374BD" w:rsidRPr="007374BD" w:rsidRDefault="007374BD" w:rsidP="00691D71">
      <w:pPr>
        <w:jc w:val="both"/>
        <w:rPr>
          <w:lang w:val="el-GR"/>
        </w:rPr>
      </w:pPr>
    </w:p>
    <w:p w14:paraId="15EDEE53" w14:textId="77777777" w:rsidR="007374BD" w:rsidRPr="007374BD" w:rsidRDefault="007374BD" w:rsidP="007374BD">
      <w:pPr>
        <w:pStyle w:val="Heading3"/>
        <w:rPr>
          <w:rFonts w:asciiTheme="minorHAnsi" w:hAnsiTheme="minorHAnsi"/>
          <w:b/>
          <w:lang w:val="el-GR"/>
        </w:rPr>
      </w:pPr>
      <w:bookmarkStart w:id="24" w:name="_Toc497333633"/>
      <w:bookmarkStart w:id="25" w:name="_Toc498521447"/>
      <w:bookmarkStart w:id="26" w:name="_GoBack"/>
      <w:bookmarkEnd w:id="26"/>
      <w:r w:rsidRPr="007374BD">
        <w:rPr>
          <w:rFonts w:asciiTheme="minorHAnsi" w:hAnsiTheme="minorHAnsi"/>
          <w:b/>
          <w:lang w:val="el-GR"/>
        </w:rPr>
        <w:t>Διοικητική Σύνοψη των Οικονομικών στοιχείων</w:t>
      </w:r>
      <w:bookmarkEnd w:id="24"/>
      <w:bookmarkEnd w:id="25"/>
    </w:p>
    <w:p w14:paraId="08CF38AE" w14:textId="77777777" w:rsidR="007374BD" w:rsidRPr="007374BD" w:rsidRDefault="007374BD" w:rsidP="007374BD">
      <w:pPr>
        <w:rPr>
          <w:lang w:val="el-GR"/>
        </w:rPr>
      </w:pPr>
    </w:p>
    <w:p w14:paraId="63DC9116" w14:textId="77777777" w:rsidR="007374BD" w:rsidRPr="007374BD" w:rsidRDefault="007374BD" w:rsidP="007374BD">
      <w:pPr>
        <w:rPr>
          <w:lang w:val="el-GR"/>
        </w:rPr>
      </w:pPr>
      <w:r w:rsidRPr="007374BD">
        <w:rPr>
          <w:lang w:val="el-GR"/>
        </w:rPr>
        <w:t xml:space="preserve">Εδώ παρουσιάζονται τα κυριότερα </w:t>
      </w:r>
      <w:r w:rsidRPr="007374BD">
        <w:rPr>
          <w:b/>
          <w:lang w:val="el-GR"/>
        </w:rPr>
        <w:t>οικονομικά στοιχεία</w:t>
      </w:r>
      <w:r w:rsidRPr="007374BD">
        <w:rPr>
          <w:lang w:val="el-GR"/>
        </w:rPr>
        <w:t xml:space="preserve"> των κλεισμένων χρήσεων 2012-2016, συνοπτικά, με χρονολογική σειρά. </w:t>
      </w:r>
    </w:p>
    <w:p w14:paraId="1FB6D5E8" w14:textId="77777777" w:rsidR="007374BD" w:rsidRPr="007374BD" w:rsidRDefault="007374BD" w:rsidP="007374BD">
      <w:pPr>
        <w:pStyle w:val="ListParagraph"/>
        <w:numPr>
          <w:ilvl w:val="0"/>
          <w:numId w:val="31"/>
        </w:numPr>
        <w:rPr>
          <w:rFonts w:asciiTheme="minorHAnsi" w:hAnsiTheme="minorHAnsi"/>
        </w:rPr>
      </w:pPr>
      <w:r w:rsidRPr="007374BD">
        <w:rPr>
          <w:rFonts w:asciiTheme="minorHAnsi" w:hAnsiTheme="minorHAnsi"/>
        </w:rPr>
        <w:t>Ανακαίνιση των γραφείων του Επιμελητηρίου, κόστους ~10.000 €</w:t>
      </w:r>
    </w:p>
    <w:p w14:paraId="4438E1C0" w14:textId="77777777" w:rsidR="007374BD" w:rsidRPr="007374BD" w:rsidRDefault="007374BD" w:rsidP="007374BD">
      <w:pPr>
        <w:pStyle w:val="ListParagraph"/>
        <w:numPr>
          <w:ilvl w:val="0"/>
          <w:numId w:val="31"/>
        </w:numPr>
        <w:rPr>
          <w:rFonts w:asciiTheme="minorHAnsi" w:hAnsiTheme="minorHAnsi"/>
        </w:rPr>
      </w:pPr>
      <w:r w:rsidRPr="007374BD">
        <w:rPr>
          <w:rFonts w:asciiTheme="minorHAnsi" w:hAnsiTheme="minorHAnsi"/>
        </w:rPr>
        <w:t>Ενοικίαση 3 επιπλέον καταστημάτων του ισογείου με ετήσιο εισόδημα ~60.000 € από ~ 10.000 € των προηγούμενων χρήσεων</w:t>
      </w:r>
    </w:p>
    <w:p w14:paraId="55394CA1" w14:textId="77777777" w:rsidR="007374BD" w:rsidRPr="007374BD" w:rsidRDefault="007374BD" w:rsidP="007374BD">
      <w:pPr>
        <w:pStyle w:val="ListParagraph"/>
        <w:numPr>
          <w:ilvl w:val="0"/>
          <w:numId w:val="31"/>
        </w:numPr>
        <w:rPr>
          <w:rFonts w:asciiTheme="minorHAnsi" w:hAnsiTheme="minorHAnsi"/>
        </w:rPr>
      </w:pPr>
      <w:r w:rsidRPr="007374BD">
        <w:rPr>
          <w:rFonts w:asciiTheme="minorHAnsi" w:hAnsiTheme="minorHAnsi"/>
        </w:rPr>
        <w:t xml:space="preserve">Επιβάρυνση της χρήσης 2012 κατά 25.000 € λόγω των δαπανών της εκλογικής διαδικασίας (αποζημιώσεις εκλογικής επιτροπής κ.λπ.) </w:t>
      </w:r>
    </w:p>
    <w:p w14:paraId="123D9A14" w14:textId="77777777" w:rsidR="007374BD" w:rsidRPr="007374BD" w:rsidRDefault="007374BD" w:rsidP="007374BD">
      <w:pPr>
        <w:pStyle w:val="ListParagraph"/>
        <w:numPr>
          <w:ilvl w:val="0"/>
          <w:numId w:val="31"/>
        </w:numPr>
        <w:rPr>
          <w:rFonts w:asciiTheme="minorHAnsi" w:hAnsiTheme="minorHAnsi"/>
        </w:rPr>
      </w:pPr>
      <w:r w:rsidRPr="007374BD">
        <w:rPr>
          <w:rFonts w:asciiTheme="minorHAnsi" w:hAnsiTheme="minorHAnsi"/>
        </w:rPr>
        <w:t>Πληρωμή ρύθμισης σωρευμένης υποχρέωσης προηγούμενων χρήσεων σε ΕΣΕΕ/ΓΣΕΒΕΕ 182.000 €, έξι εκ των επτά ετήσιων δόσεων (~150.000 €)</w:t>
      </w:r>
    </w:p>
    <w:p w14:paraId="604C9FB8" w14:textId="77777777" w:rsidR="007374BD" w:rsidRPr="007374BD" w:rsidRDefault="007374BD" w:rsidP="007374BD">
      <w:pPr>
        <w:pStyle w:val="ListParagraph"/>
        <w:numPr>
          <w:ilvl w:val="0"/>
          <w:numId w:val="31"/>
        </w:numPr>
        <w:rPr>
          <w:rFonts w:asciiTheme="minorHAnsi" w:hAnsiTheme="minorHAnsi"/>
        </w:rPr>
      </w:pPr>
      <w:r w:rsidRPr="007374BD">
        <w:rPr>
          <w:rFonts w:asciiTheme="minorHAnsi" w:hAnsiTheme="minorHAnsi"/>
        </w:rPr>
        <w:t>Λόγω της κρίσης (</w:t>
      </w:r>
      <w:r w:rsidRPr="007374BD">
        <w:rPr>
          <w:rFonts w:asciiTheme="minorHAnsi" w:hAnsiTheme="minorHAnsi"/>
          <w:lang w:val="en-US"/>
        </w:rPr>
        <w:t>PSI</w:t>
      </w:r>
      <w:r w:rsidRPr="007374BD">
        <w:rPr>
          <w:rFonts w:asciiTheme="minorHAnsi" w:hAnsiTheme="minorHAnsi"/>
        </w:rPr>
        <w:t>) κούρεμα αποθεματικού (ομολόγου) ~ 800.000 € και συνακόλουθη ετήσια μείωση τόκων ~ 50.000 € (υστέρηση 6ετίας ~300.000 €)</w:t>
      </w:r>
    </w:p>
    <w:p w14:paraId="7698475B" w14:textId="77777777" w:rsidR="007374BD" w:rsidRPr="007374BD" w:rsidRDefault="007374BD" w:rsidP="007374BD">
      <w:pPr>
        <w:pStyle w:val="ListParagraph"/>
        <w:numPr>
          <w:ilvl w:val="0"/>
          <w:numId w:val="31"/>
        </w:numPr>
        <w:rPr>
          <w:rFonts w:asciiTheme="minorHAnsi" w:hAnsiTheme="minorHAnsi"/>
        </w:rPr>
      </w:pPr>
      <w:r w:rsidRPr="007374BD">
        <w:rPr>
          <w:rFonts w:asciiTheme="minorHAnsi" w:hAnsiTheme="minorHAnsi"/>
        </w:rPr>
        <w:t>Σημαντική μείωση εσόδων από συνδρομές λόγω άρσης της υποχρεωτικότητας, (κατά μέσο όρο από ~815.000 € σε ~270.000 € το οποίο είναι συνεχώς μειούμενο)</w:t>
      </w:r>
    </w:p>
    <w:p w14:paraId="4AF67561" w14:textId="77777777" w:rsidR="007374BD" w:rsidRPr="007374BD" w:rsidRDefault="007374BD" w:rsidP="007374BD">
      <w:pPr>
        <w:pStyle w:val="ListParagraph"/>
        <w:numPr>
          <w:ilvl w:val="0"/>
          <w:numId w:val="31"/>
        </w:numPr>
        <w:rPr>
          <w:rFonts w:asciiTheme="minorHAnsi" w:hAnsiTheme="minorHAnsi"/>
        </w:rPr>
      </w:pPr>
      <w:r w:rsidRPr="007374BD">
        <w:rPr>
          <w:rFonts w:asciiTheme="minorHAnsi" w:hAnsiTheme="minorHAnsi"/>
        </w:rPr>
        <w:t>Έσοδα από ΓΕΜΗ στο επίπεδο ~500.000 € (με αποτέλεσμα ετήσια υστέρηση ~300.000 € από το προηγούμενο νομικό πλαίσιο της υποχρεωτικότητας συνδρομών)</w:t>
      </w:r>
    </w:p>
    <w:p w14:paraId="6C01E5E0" w14:textId="77777777" w:rsidR="007374BD" w:rsidRPr="007374BD" w:rsidRDefault="007374BD" w:rsidP="007374BD">
      <w:pPr>
        <w:pStyle w:val="ListParagraph"/>
        <w:numPr>
          <w:ilvl w:val="0"/>
          <w:numId w:val="31"/>
        </w:numPr>
        <w:rPr>
          <w:rFonts w:asciiTheme="minorHAnsi" w:hAnsiTheme="minorHAnsi"/>
        </w:rPr>
      </w:pPr>
      <w:r w:rsidRPr="007374BD">
        <w:rPr>
          <w:rFonts w:asciiTheme="minorHAnsi" w:hAnsiTheme="minorHAnsi"/>
        </w:rPr>
        <w:t>Αυξημένα έσοδα συνδρομών το 2014 λόγω έκδοσης ταχυπληρωμών της τάξης των 200.000 €</w:t>
      </w:r>
    </w:p>
    <w:p w14:paraId="1FDCA1D6" w14:textId="77777777" w:rsidR="007374BD" w:rsidRPr="007374BD" w:rsidRDefault="007374BD" w:rsidP="007374BD">
      <w:pPr>
        <w:pStyle w:val="ListParagraph"/>
        <w:numPr>
          <w:ilvl w:val="0"/>
          <w:numId w:val="31"/>
        </w:numPr>
        <w:rPr>
          <w:rFonts w:asciiTheme="minorHAnsi" w:hAnsiTheme="minorHAnsi"/>
        </w:rPr>
      </w:pPr>
      <w:r w:rsidRPr="007374BD">
        <w:rPr>
          <w:rFonts w:asciiTheme="minorHAnsi" w:hAnsiTheme="minorHAnsi"/>
        </w:rPr>
        <w:t>Επένδυση στο ΕΠΙΧΕΙ.ΠΑ. (Εταιρεία Χανίων ΑΕ) ~315.000 €</w:t>
      </w:r>
    </w:p>
    <w:p w14:paraId="5F74B2BB" w14:textId="77777777" w:rsidR="007374BD" w:rsidRDefault="007374BD" w:rsidP="00DF7E1C">
      <w:pPr>
        <w:pStyle w:val="ListParagraph"/>
        <w:numPr>
          <w:ilvl w:val="1"/>
          <w:numId w:val="31"/>
        </w:numPr>
        <w:rPr>
          <w:rFonts w:asciiTheme="minorHAnsi" w:hAnsiTheme="minorHAnsi"/>
        </w:rPr>
      </w:pPr>
      <w:r w:rsidRPr="007374BD">
        <w:rPr>
          <w:rFonts w:asciiTheme="minorHAnsi" w:hAnsiTheme="minorHAnsi"/>
        </w:rPr>
        <w:t>Από ΕΒΕΧ</w:t>
      </w:r>
      <w:r w:rsidRPr="007374BD">
        <w:rPr>
          <w:rFonts w:asciiTheme="minorHAnsi" w:hAnsiTheme="minorHAnsi"/>
        </w:rPr>
        <w:tab/>
        <w:t xml:space="preserve">203.884 € </w:t>
      </w:r>
    </w:p>
    <w:p w14:paraId="280F949A" w14:textId="771DC970" w:rsidR="007374BD" w:rsidRPr="007374BD" w:rsidRDefault="007374BD" w:rsidP="00DF7E1C">
      <w:pPr>
        <w:pStyle w:val="ListParagraph"/>
        <w:numPr>
          <w:ilvl w:val="1"/>
          <w:numId w:val="31"/>
        </w:numPr>
        <w:rPr>
          <w:rFonts w:asciiTheme="minorHAnsi" w:hAnsiTheme="minorHAnsi"/>
        </w:rPr>
      </w:pPr>
      <w:r w:rsidRPr="007374BD">
        <w:rPr>
          <w:rFonts w:asciiTheme="minorHAnsi" w:hAnsiTheme="minorHAnsi"/>
        </w:rPr>
        <w:t xml:space="preserve">Από ΕΤΑΝ  </w:t>
      </w:r>
      <w:r w:rsidRPr="007374BD">
        <w:rPr>
          <w:rFonts w:asciiTheme="minorHAnsi" w:hAnsiTheme="minorHAnsi"/>
        </w:rPr>
        <w:tab/>
        <w:t>113.500 €</w:t>
      </w:r>
    </w:p>
    <w:p w14:paraId="78C493CF" w14:textId="77777777" w:rsidR="007374BD" w:rsidRPr="007374BD" w:rsidRDefault="007374BD" w:rsidP="007374BD">
      <w:pPr>
        <w:pStyle w:val="ListParagraph"/>
        <w:numPr>
          <w:ilvl w:val="0"/>
          <w:numId w:val="31"/>
        </w:numPr>
        <w:rPr>
          <w:rFonts w:asciiTheme="minorHAnsi" w:hAnsiTheme="minorHAnsi"/>
        </w:rPr>
      </w:pPr>
      <w:r w:rsidRPr="007374BD">
        <w:rPr>
          <w:rFonts w:asciiTheme="minorHAnsi" w:hAnsiTheme="minorHAnsi"/>
        </w:rPr>
        <w:t>Επένδυση στη τουριστική προβολή και προώθηση ~ 300.000 €</w:t>
      </w:r>
    </w:p>
    <w:p w14:paraId="2867716C" w14:textId="77777777" w:rsidR="007374BD" w:rsidRPr="007374BD" w:rsidRDefault="007374BD" w:rsidP="007374BD">
      <w:pPr>
        <w:pStyle w:val="ListParagraph"/>
        <w:numPr>
          <w:ilvl w:val="0"/>
          <w:numId w:val="31"/>
        </w:numPr>
        <w:rPr>
          <w:rFonts w:asciiTheme="minorHAnsi" w:hAnsiTheme="minorHAnsi"/>
        </w:rPr>
      </w:pPr>
      <w:r w:rsidRPr="007374BD">
        <w:rPr>
          <w:rFonts w:asciiTheme="minorHAnsi" w:hAnsiTheme="minorHAnsi"/>
        </w:rPr>
        <w:t xml:space="preserve">Αύξηση παρεχόμενων υπηρεσιών μέσω αύξησης προσωπικού και συνεργατών </w:t>
      </w:r>
    </w:p>
    <w:p w14:paraId="23771494" w14:textId="77777777" w:rsidR="007374BD" w:rsidRPr="007374BD" w:rsidRDefault="007374BD" w:rsidP="007374BD">
      <w:pPr>
        <w:pStyle w:val="ListParagraph"/>
        <w:numPr>
          <w:ilvl w:val="0"/>
          <w:numId w:val="31"/>
        </w:numPr>
        <w:rPr>
          <w:rFonts w:asciiTheme="minorHAnsi" w:hAnsiTheme="minorHAnsi"/>
        </w:rPr>
      </w:pPr>
      <w:r w:rsidRPr="007374BD">
        <w:rPr>
          <w:rFonts w:asciiTheme="minorHAnsi" w:hAnsiTheme="minorHAnsi"/>
        </w:rPr>
        <w:t xml:space="preserve">Ίδρυση και αναδιοργάνωση υπηρεσιών προς ΜμΕ με επτά Γραφεία (Εξωστρέφειας, Ενημέρωσης Προγραμμάτων, κ.λπ.)   </w:t>
      </w:r>
    </w:p>
    <w:p w14:paraId="2A5D2B2A" w14:textId="77777777" w:rsidR="007374BD" w:rsidRPr="007374BD" w:rsidRDefault="007374BD" w:rsidP="007374BD">
      <w:pPr>
        <w:pStyle w:val="ListParagraph"/>
        <w:numPr>
          <w:ilvl w:val="0"/>
          <w:numId w:val="31"/>
        </w:numPr>
        <w:rPr>
          <w:rFonts w:asciiTheme="minorHAnsi" w:hAnsiTheme="minorHAnsi"/>
        </w:rPr>
      </w:pPr>
      <w:r w:rsidRPr="007374BD">
        <w:rPr>
          <w:rFonts w:asciiTheme="minorHAnsi" w:hAnsiTheme="minorHAnsi"/>
        </w:rPr>
        <w:t>Αύξηση επιστημονικού προσωπικού και σταθερών συνεργατών, προοδευτικά, κατά 6</w:t>
      </w:r>
      <w:r w:rsidRPr="007374BD">
        <w:rPr>
          <w:rFonts w:asciiTheme="minorHAnsi" w:hAnsiTheme="minorHAnsi"/>
          <w:color w:val="FFFFFF" w:themeColor="background1"/>
        </w:rPr>
        <w:t xml:space="preserve"> </w:t>
      </w:r>
      <w:r w:rsidRPr="007374BD">
        <w:rPr>
          <w:rFonts w:asciiTheme="minorHAnsi" w:hAnsiTheme="minorHAnsi"/>
        </w:rPr>
        <w:t>άτομα με μέση ετήσια αύξηση κόστους ~100.000 €</w:t>
      </w:r>
    </w:p>
    <w:p w14:paraId="534DA2FA" w14:textId="77777777" w:rsidR="007374BD" w:rsidRPr="007374BD" w:rsidRDefault="007374BD" w:rsidP="007374BD">
      <w:pPr>
        <w:pStyle w:val="ListParagraph"/>
        <w:numPr>
          <w:ilvl w:val="0"/>
          <w:numId w:val="31"/>
        </w:numPr>
        <w:rPr>
          <w:rFonts w:asciiTheme="minorHAnsi" w:hAnsiTheme="minorHAnsi"/>
        </w:rPr>
      </w:pPr>
      <w:r w:rsidRPr="007374BD">
        <w:rPr>
          <w:rFonts w:asciiTheme="minorHAnsi" w:hAnsiTheme="minorHAnsi"/>
        </w:rPr>
        <w:t xml:space="preserve">Εφαρμογή διπλογραφικού συστήματος λογιστικής </w:t>
      </w:r>
    </w:p>
    <w:p w14:paraId="64723DEA" w14:textId="77777777" w:rsidR="007374BD" w:rsidRPr="007374BD" w:rsidRDefault="007374BD" w:rsidP="007374BD">
      <w:pPr>
        <w:pStyle w:val="ListParagraph"/>
        <w:numPr>
          <w:ilvl w:val="0"/>
          <w:numId w:val="31"/>
        </w:numPr>
        <w:rPr>
          <w:rFonts w:asciiTheme="minorHAnsi" w:hAnsiTheme="minorHAnsi"/>
        </w:rPr>
      </w:pPr>
      <w:r w:rsidRPr="007374BD">
        <w:rPr>
          <w:rFonts w:asciiTheme="minorHAnsi" w:hAnsiTheme="minorHAnsi"/>
        </w:rPr>
        <w:t xml:space="preserve">Προμήθεια λογισμικού για το ΕΒΕΧ κόστους ~15.000 € (νέο πληροφοριακό σύστημα  για την Οικονομική Διαχείριση, τη Διαχείριση μητρώων, το </w:t>
      </w:r>
      <w:r w:rsidRPr="007374BD">
        <w:rPr>
          <w:rFonts w:asciiTheme="minorHAnsi" w:hAnsiTheme="minorHAnsi"/>
          <w:lang w:val="en-US"/>
        </w:rPr>
        <w:t>e</w:t>
      </w:r>
      <w:r w:rsidRPr="007374BD">
        <w:rPr>
          <w:rFonts w:asciiTheme="minorHAnsi" w:hAnsiTheme="minorHAnsi"/>
        </w:rPr>
        <w:t>-</w:t>
      </w:r>
      <w:proofErr w:type="spellStart"/>
      <w:r w:rsidRPr="007374BD">
        <w:rPr>
          <w:rFonts w:asciiTheme="minorHAnsi" w:hAnsiTheme="minorHAnsi"/>
          <w:lang w:val="en-US"/>
        </w:rPr>
        <w:t>epimelitirio</w:t>
      </w:r>
      <w:proofErr w:type="spellEnd"/>
      <w:r w:rsidRPr="007374BD">
        <w:rPr>
          <w:rFonts w:asciiTheme="minorHAnsi" w:hAnsiTheme="minorHAnsi"/>
        </w:rPr>
        <w:t xml:space="preserve"> κ.λπ.) </w:t>
      </w:r>
    </w:p>
    <w:p w14:paraId="0DBE25D5" w14:textId="77777777" w:rsidR="007374BD" w:rsidRPr="007374BD" w:rsidRDefault="007374BD" w:rsidP="007374BD">
      <w:pPr>
        <w:pStyle w:val="ListParagraph"/>
        <w:numPr>
          <w:ilvl w:val="0"/>
          <w:numId w:val="31"/>
        </w:numPr>
        <w:rPr>
          <w:rFonts w:asciiTheme="minorHAnsi" w:hAnsiTheme="minorHAnsi"/>
        </w:rPr>
      </w:pPr>
      <w:r w:rsidRPr="007374BD">
        <w:rPr>
          <w:rFonts w:asciiTheme="minorHAnsi" w:hAnsiTheme="minorHAnsi"/>
        </w:rPr>
        <w:t>Ανάθεση σε Εταιρεία Ορκωτών Ελεγκτών Λογιστών για τον έλεγχο των διαδικασιών της οικονομικής λειτουργίας του Επιμελητηρίου ~10.000 € για 4 οικονομικές χρήσεις</w:t>
      </w:r>
    </w:p>
    <w:p w14:paraId="52BE1E77" w14:textId="77777777" w:rsidR="007374BD" w:rsidRPr="007374BD" w:rsidRDefault="007374BD" w:rsidP="007374BD">
      <w:pPr>
        <w:pStyle w:val="ListParagraph"/>
        <w:numPr>
          <w:ilvl w:val="0"/>
          <w:numId w:val="31"/>
        </w:numPr>
        <w:rPr>
          <w:rFonts w:asciiTheme="minorHAnsi" w:hAnsiTheme="minorHAnsi"/>
        </w:rPr>
      </w:pPr>
      <w:r w:rsidRPr="007374BD">
        <w:rPr>
          <w:rFonts w:asciiTheme="minorHAnsi" w:hAnsiTheme="minorHAnsi"/>
        </w:rPr>
        <w:t>Υλοποίηση ενός  ευρωπαϊκού προγράμματος (</w:t>
      </w:r>
      <w:r w:rsidRPr="007374BD">
        <w:rPr>
          <w:rFonts w:asciiTheme="minorHAnsi" w:hAnsiTheme="minorHAnsi"/>
          <w:lang w:val="en-US"/>
        </w:rPr>
        <w:t>INTERREG</w:t>
      </w:r>
      <w:r w:rsidRPr="007374BD">
        <w:rPr>
          <w:rFonts w:asciiTheme="minorHAnsi" w:hAnsiTheme="minorHAnsi"/>
        </w:rPr>
        <w:t>) που είχε υποβληθεί πριν το 2012 ~115.000 €</w:t>
      </w:r>
    </w:p>
    <w:p w14:paraId="62A39D03" w14:textId="4A7EFE89" w:rsidR="007374BD" w:rsidRPr="007374BD" w:rsidRDefault="007374BD" w:rsidP="007374BD">
      <w:pPr>
        <w:pStyle w:val="ListParagraph"/>
        <w:numPr>
          <w:ilvl w:val="0"/>
          <w:numId w:val="31"/>
        </w:numPr>
        <w:rPr>
          <w:rFonts w:asciiTheme="minorHAnsi" w:hAnsiTheme="minorHAnsi"/>
        </w:rPr>
      </w:pPr>
      <w:r w:rsidRPr="007374BD">
        <w:rPr>
          <w:rFonts w:asciiTheme="minorHAnsi" w:hAnsiTheme="minorHAnsi"/>
        </w:rPr>
        <w:t>Υποβολή, έγκριση και υλοποίηση εντός 6τίας τεσσάρων προγραμμάτων ~165.000 €</w:t>
      </w:r>
    </w:p>
    <w:p w14:paraId="39CB5781" w14:textId="77777777" w:rsidR="007374BD" w:rsidRPr="007374BD" w:rsidRDefault="007374BD" w:rsidP="007374BD">
      <w:pPr>
        <w:pStyle w:val="ListParagraph"/>
        <w:numPr>
          <w:ilvl w:val="0"/>
          <w:numId w:val="31"/>
        </w:numPr>
        <w:rPr>
          <w:rFonts w:asciiTheme="minorHAnsi" w:hAnsiTheme="minorHAnsi"/>
        </w:rPr>
      </w:pPr>
      <w:r w:rsidRPr="007374BD">
        <w:rPr>
          <w:rFonts w:asciiTheme="minorHAnsi" w:hAnsiTheme="minorHAnsi"/>
        </w:rPr>
        <w:lastRenderedPageBreak/>
        <w:t xml:space="preserve">Υποβολή (2016) και Έγκριση (2017) έργου </w:t>
      </w:r>
      <w:r w:rsidRPr="007374BD">
        <w:rPr>
          <w:rFonts w:asciiTheme="minorHAnsi" w:hAnsiTheme="minorHAnsi"/>
          <w:lang w:val="en-US"/>
        </w:rPr>
        <w:t>INTERREG</w:t>
      </w:r>
      <w:r w:rsidRPr="007374BD">
        <w:rPr>
          <w:rFonts w:asciiTheme="minorHAnsi" w:hAnsiTheme="minorHAnsi"/>
        </w:rPr>
        <w:t xml:space="preserve"> </w:t>
      </w:r>
      <w:proofErr w:type="spellStart"/>
      <w:r w:rsidRPr="007374BD">
        <w:rPr>
          <w:rFonts w:asciiTheme="minorHAnsi" w:hAnsiTheme="minorHAnsi"/>
          <w:lang w:val="en-US"/>
        </w:rPr>
        <w:t>Adrion</w:t>
      </w:r>
      <w:proofErr w:type="spellEnd"/>
      <w:r w:rsidRPr="007374BD">
        <w:rPr>
          <w:rFonts w:asciiTheme="minorHAnsi" w:hAnsiTheme="minorHAnsi"/>
        </w:rPr>
        <w:t xml:space="preserve"> ~ 180.000 € </w:t>
      </w:r>
    </w:p>
    <w:p w14:paraId="48E8BA6B" w14:textId="77777777" w:rsidR="007374BD" w:rsidRPr="007374BD" w:rsidRDefault="007374BD" w:rsidP="007374BD">
      <w:pPr>
        <w:pStyle w:val="ListParagraph"/>
        <w:numPr>
          <w:ilvl w:val="0"/>
          <w:numId w:val="31"/>
        </w:numPr>
        <w:rPr>
          <w:rFonts w:asciiTheme="minorHAnsi" w:hAnsiTheme="minorHAnsi"/>
        </w:rPr>
      </w:pPr>
      <w:r w:rsidRPr="007374BD">
        <w:rPr>
          <w:rFonts w:asciiTheme="minorHAnsi" w:hAnsiTheme="minorHAnsi"/>
        </w:rPr>
        <w:t>Δαπάνες υποστήριξης εξωστρέφειας της εγχώριας βιοτεχνίας/μεταποίησης για Εκθέσεις στο εσωτερικό και εξωτερικό συνολικά (2012-2017) ~232.000 €</w:t>
      </w:r>
      <w:r w:rsidRPr="007374BD">
        <w:rPr>
          <w:rFonts w:asciiTheme="minorHAnsi" w:hAnsiTheme="minorHAnsi"/>
        </w:rPr>
        <w:tab/>
      </w:r>
    </w:p>
    <w:p w14:paraId="23446A72" w14:textId="77777777" w:rsidR="007374BD" w:rsidRPr="007374BD" w:rsidRDefault="007374BD" w:rsidP="007374BD">
      <w:pPr>
        <w:pStyle w:val="ListParagraph"/>
        <w:numPr>
          <w:ilvl w:val="0"/>
          <w:numId w:val="31"/>
        </w:numPr>
        <w:rPr>
          <w:rFonts w:asciiTheme="minorHAnsi" w:hAnsiTheme="minorHAnsi"/>
        </w:rPr>
      </w:pPr>
      <w:r w:rsidRPr="007374BD">
        <w:rPr>
          <w:rFonts w:asciiTheme="minorHAnsi" w:hAnsiTheme="minorHAnsi"/>
        </w:rPr>
        <w:t>Αθροιστικά για τις χρήσεις 2012-2016 πλεόνασμα ~ 180.000 €</w:t>
      </w:r>
    </w:p>
    <w:p w14:paraId="12B46D82" w14:textId="77777777" w:rsidR="007374BD" w:rsidRPr="007374BD" w:rsidRDefault="007374BD" w:rsidP="007374BD">
      <w:pPr>
        <w:rPr>
          <w:lang w:val="el-GR"/>
        </w:rPr>
      </w:pPr>
    </w:p>
    <w:p w14:paraId="2ED9E2C1" w14:textId="77777777" w:rsidR="007374BD" w:rsidRPr="007374BD" w:rsidRDefault="007374BD" w:rsidP="007374BD">
      <w:pPr>
        <w:rPr>
          <w:lang w:val="el-GR"/>
        </w:rPr>
      </w:pPr>
      <w:r w:rsidRPr="007374BD">
        <w:rPr>
          <w:lang w:val="el-GR"/>
        </w:rPr>
        <w:t>Ειδικότερα, οι δαπάνες της ΕΤΑΝ αναλύονται στον πίνακα που ακολουθεί:</w:t>
      </w:r>
    </w:p>
    <w:p w14:paraId="77DCC75F" w14:textId="77777777" w:rsidR="007374BD" w:rsidRPr="007374BD" w:rsidRDefault="007374BD" w:rsidP="007374BD">
      <w:pPr>
        <w:jc w:val="center"/>
      </w:pPr>
      <w:r w:rsidRPr="007374BD">
        <w:rPr>
          <w:noProof/>
          <w:lang w:eastAsia="en-GB"/>
        </w:rPr>
        <w:drawing>
          <wp:inline distT="0" distB="0" distL="0" distR="0" wp14:anchorId="6BD98FBB" wp14:editId="146BDB78">
            <wp:extent cx="5523230" cy="1616710"/>
            <wp:effectExtent l="19050" t="0" r="1270"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523230" cy="1616710"/>
                    </a:xfrm>
                    <a:prstGeom prst="rect">
                      <a:avLst/>
                    </a:prstGeom>
                    <a:noFill/>
                    <a:ln w="9525">
                      <a:noFill/>
                      <a:miter lim="800000"/>
                      <a:headEnd/>
                      <a:tailEnd/>
                    </a:ln>
                  </pic:spPr>
                </pic:pic>
              </a:graphicData>
            </a:graphic>
          </wp:inline>
        </w:drawing>
      </w:r>
    </w:p>
    <w:p w14:paraId="7E3BB3C4" w14:textId="77777777" w:rsidR="007374BD" w:rsidRPr="007374BD" w:rsidRDefault="007374BD" w:rsidP="00691D71">
      <w:pPr>
        <w:jc w:val="both"/>
        <w:rPr>
          <w:lang w:val="el-GR"/>
        </w:rPr>
      </w:pPr>
    </w:p>
    <w:p w14:paraId="10BE1387" w14:textId="77777777" w:rsidR="007374BD" w:rsidRPr="007374BD" w:rsidRDefault="007374BD" w:rsidP="00691D71">
      <w:pPr>
        <w:jc w:val="both"/>
        <w:rPr>
          <w:lang w:val="el-GR"/>
        </w:rPr>
      </w:pPr>
    </w:p>
    <w:p w14:paraId="2C3410AF" w14:textId="77777777" w:rsidR="007374BD" w:rsidRPr="007374BD" w:rsidRDefault="007374BD" w:rsidP="007374BD">
      <w:pPr>
        <w:pStyle w:val="Heading3"/>
        <w:rPr>
          <w:rFonts w:asciiTheme="minorHAnsi" w:hAnsiTheme="minorHAnsi"/>
          <w:b/>
          <w:lang w:val="el-GR"/>
        </w:rPr>
      </w:pPr>
      <w:bookmarkStart w:id="27" w:name="_Toc496294694"/>
      <w:bookmarkStart w:id="28" w:name="_Toc497333644"/>
      <w:bookmarkStart w:id="29" w:name="_Toc498521448"/>
      <w:r w:rsidRPr="007374BD">
        <w:rPr>
          <w:rFonts w:asciiTheme="minorHAnsi" w:hAnsiTheme="minorHAnsi"/>
          <w:b/>
          <w:lang w:val="el-GR"/>
        </w:rPr>
        <w:t>Ετήσιο Ταμειακό Αποτέλεσμα για τις χρήσεις 2010-2016</w:t>
      </w:r>
      <w:bookmarkEnd w:id="27"/>
      <w:bookmarkEnd w:id="28"/>
      <w:bookmarkEnd w:id="29"/>
    </w:p>
    <w:p w14:paraId="3814B112" w14:textId="77777777" w:rsidR="007374BD" w:rsidRPr="007374BD" w:rsidRDefault="007374BD" w:rsidP="007374BD">
      <w:pPr>
        <w:rPr>
          <w:lang w:val="el-GR"/>
        </w:rPr>
      </w:pPr>
    </w:p>
    <w:p w14:paraId="6470E343" w14:textId="77777777" w:rsidR="007374BD" w:rsidRPr="007374BD" w:rsidRDefault="007374BD" w:rsidP="007374BD">
      <w:pPr>
        <w:rPr>
          <w:lang w:val="el-GR"/>
        </w:rPr>
      </w:pPr>
      <w:r w:rsidRPr="007374BD">
        <w:rPr>
          <w:lang w:val="el-GR"/>
        </w:rPr>
        <w:t xml:space="preserve">Με τον όρο «Αποτέλεσμα Χρήσης» νοείται η διαφορά που προκύπτει αν από τις ετήσιες ταμειακές εισροές αφαιρεθούν οι ετήσιες  ταμειακές εκροές. Η διαφορά εφόσον είναι θετική συνιστά πλεόνασμα, σε διαφορετική περίπτωση συνιστά έλλειμμα. Επισημαίνεται ότι μερικά από τα κονδύλια που εμφανίζονται τόσο στα έσοδα όσο και στα έξοδα είναι </w:t>
      </w:r>
      <w:proofErr w:type="spellStart"/>
      <w:r w:rsidRPr="007374BD">
        <w:rPr>
          <w:lang w:val="el-GR"/>
        </w:rPr>
        <w:t>αντικριζόμενοι</w:t>
      </w:r>
      <w:proofErr w:type="spellEnd"/>
      <w:r w:rsidRPr="007374BD">
        <w:rPr>
          <w:lang w:val="el-GR"/>
        </w:rPr>
        <w:t xml:space="preserve"> λογαριασμοί, δηλαδή εισπράξεις και πληρωμές του φορέα για λογαριασμό τρίτων.   </w:t>
      </w:r>
    </w:p>
    <w:p w14:paraId="59CB6B70" w14:textId="77777777" w:rsidR="007374BD" w:rsidRPr="007374BD" w:rsidRDefault="007374BD" w:rsidP="007374BD">
      <w:pPr>
        <w:rPr>
          <w:lang w:val="el-GR"/>
        </w:rPr>
      </w:pPr>
      <w:r w:rsidRPr="007374BD">
        <w:rPr>
          <w:lang w:val="el-GR"/>
        </w:rPr>
        <w:t xml:space="preserve">Στον Πίνακα που ακολουθεί παρουσιάζονται τα οικονομικά αποτελέσματα των οικονομικών χρήσεων 2010 – 2016. </w:t>
      </w:r>
    </w:p>
    <w:p w14:paraId="6BE58951" w14:textId="77777777" w:rsidR="007374BD" w:rsidRPr="007374BD" w:rsidRDefault="007374BD" w:rsidP="007374BD">
      <w:pPr>
        <w:rPr>
          <w:lang w:val="el-GR"/>
        </w:rPr>
      </w:pPr>
    </w:p>
    <w:p w14:paraId="5FD1DC43" w14:textId="77777777" w:rsidR="007374BD" w:rsidRPr="007374BD" w:rsidRDefault="007374BD" w:rsidP="007374BD">
      <w:r w:rsidRPr="007374BD">
        <w:rPr>
          <w:noProof/>
          <w:lang w:eastAsia="en-GB"/>
        </w:rPr>
        <w:drawing>
          <wp:inline distT="0" distB="0" distL="0" distR="0" wp14:anchorId="10FBEFA7" wp14:editId="2C259011">
            <wp:extent cx="6012180" cy="808253"/>
            <wp:effectExtent l="19050" t="0" r="7620"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012180" cy="808253"/>
                    </a:xfrm>
                    <a:prstGeom prst="rect">
                      <a:avLst/>
                    </a:prstGeom>
                    <a:noFill/>
                    <a:ln w="9525">
                      <a:noFill/>
                      <a:miter lim="800000"/>
                      <a:headEnd/>
                      <a:tailEnd/>
                    </a:ln>
                  </pic:spPr>
                </pic:pic>
              </a:graphicData>
            </a:graphic>
          </wp:inline>
        </w:drawing>
      </w:r>
    </w:p>
    <w:p w14:paraId="66FFCAE0" w14:textId="77777777" w:rsidR="007374BD" w:rsidRDefault="007374BD" w:rsidP="00691D71">
      <w:pPr>
        <w:jc w:val="both"/>
        <w:rPr>
          <w:lang w:val="el-GR"/>
        </w:rPr>
      </w:pPr>
    </w:p>
    <w:p w14:paraId="79190570" w14:textId="77777777" w:rsidR="00DF7E1C" w:rsidRDefault="00DF7E1C">
      <w:pPr>
        <w:rPr>
          <w:rFonts w:eastAsiaTheme="majorEastAsia" w:cstheme="majorBidi"/>
          <w:b/>
          <w:color w:val="1F3763" w:themeColor="accent1" w:themeShade="7F"/>
          <w:lang w:val="el-GR"/>
        </w:rPr>
      </w:pPr>
      <w:bookmarkStart w:id="30" w:name="_Toc496294696"/>
      <w:bookmarkStart w:id="31" w:name="_Toc497333646"/>
      <w:r>
        <w:rPr>
          <w:b/>
          <w:lang w:val="el-GR"/>
        </w:rPr>
        <w:br w:type="page"/>
      </w:r>
    </w:p>
    <w:p w14:paraId="63525C39" w14:textId="77777777" w:rsidR="00DF7E1C" w:rsidRDefault="00DF7E1C" w:rsidP="007374BD">
      <w:pPr>
        <w:pStyle w:val="Heading3"/>
        <w:rPr>
          <w:rFonts w:asciiTheme="minorHAnsi" w:hAnsiTheme="minorHAnsi"/>
          <w:b/>
          <w:lang w:val="el-GR"/>
        </w:rPr>
      </w:pPr>
    </w:p>
    <w:p w14:paraId="004EC4EA" w14:textId="55E624A7" w:rsidR="007374BD" w:rsidRDefault="007374BD" w:rsidP="007374BD">
      <w:pPr>
        <w:pStyle w:val="Heading3"/>
        <w:rPr>
          <w:rFonts w:asciiTheme="minorHAnsi" w:hAnsiTheme="minorHAnsi"/>
          <w:b/>
          <w:lang w:val="el-GR"/>
        </w:rPr>
      </w:pPr>
      <w:bookmarkStart w:id="32" w:name="_Toc498521449"/>
      <w:r w:rsidRPr="007374BD">
        <w:rPr>
          <w:rFonts w:asciiTheme="minorHAnsi" w:hAnsiTheme="minorHAnsi"/>
          <w:b/>
          <w:lang w:val="el-GR"/>
        </w:rPr>
        <w:t xml:space="preserve">Συγκεντρωτικός Πίνακας Εσόδων 2010 </w:t>
      </w:r>
      <w:r w:rsidR="00DF7E1C">
        <w:rPr>
          <w:rFonts w:asciiTheme="minorHAnsi" w:hAnsiTheme="minorHAnsi"/>
          <w:b/>
          <w:lang w:val="el-GR"/>
        </w:rPr>
        <w:t>–</w:t>
      </w:r>
      <w:r w:rsidRPr="007374BD">
        <w:rPr>
          <w:rFonts w:asciiTheme="minorHAnsi" w:hAnsiTheme="minorHAnsi"/>
          <w:b/>
          <w:lang w:val="el-GR"/>
        </w:rPr>
        <w:t xml:space="preserve"> 2016</w:t>
      </w:r>
      <w:bookmarkEnd w:id="30"/>
      <w:bookmarkEnd w:id="31"/>
      <w:bookmarkEnd w:id="32"/>
    </w:p>
    <w:p w14:paraId="5AF8A0A8" w14:textId="77777777" w:rsidR="00DF7E1C" w:rsidRPr="00DF7E1C" w:rsidRDefault="00DF7E1C" w:rsidP="00DF7E1C">
      <w:pPr>
        <w:rPr>
          <w:lang w:val="el-GR"/>
        </w:rPr>
      </w:pPr>
    </w:p>
    <w:p w14:paraId="68E4EA52" w14:textId="77777777" w:rsidR="007374BD" w:rsidRDefault="007374BD" w:rsidP="007374BD">
      <w:r w:rsidRPr="00F12FA6">
        <w:rPr>
          <w:noProof/>
          <w:lang w:eastAsia="en-GB"/>
        </w:rPr>
        <w:drawing>
          <wp:inline distT="0" distB="0" distL="0" distR="0" wp14:anchorId="30FE372A" wp14:editId="23971349">
            <wp:extent cx="6012180" cy="3440769"/>
            <wp:effectExtent l="19050" t="0" r="7620" b="0"/>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012180" cy="3440769"/>
                    </a:xfrm>
                    <a:prstGeom prst="rect">
                      <a:avLst/>
                    </a:prstGeom>
                    <a:noFill/>
                    <a:ln w="9525">
                      <a:noFill/>
                      <a:miter lim="800000"/>
                      <a:headEnd/>
                      <a:tailEnd/>
                    </a:ln>
                  </pic:spPr>
                </pic:pic>
              </a:graphicData>
            </a:graphic>
          </wp:inline>
        </w:drawing>
      </w:r>
    </w:p>
    <w:p w14:paraId="0CA4C75A" w14:textId="77777777" w:rsidR="007374BD" w:rsidRDefault="007374BD" w:rsidP="00691D71">
      <w:pPr>
        <w:jc w:val="both"/>
        <w:rPr>
          <w:lang w:val="el-GR"/>
        </w:rPr>
      </w:pPr>
    </w:p>
    <w:p w14:paraId="1E37F9C0" w14:textId="77777777" w:rsidR="007374BD" w:rsidRDefault="007374BD" w:rsidP="00691D71">
      <w:pPr>
        <w:jc w:val="both"/>
        <w:rPr>
          <w:lang w:val="el-GR"/>
        </w:rPr>
      </w:pPr>
    </w:p>
    <w:p w14:paraId="4FF293AC" w14:textId="77777777" w:rsidR="00DF7E1C" w:rsidRDefault="00DF7E1C" w:rsidP="00691D71">
      <w:pPr>
        <w:jc w:val="both"/>
        <w:rPr>
          <w:lang w:val="el-GR"/>
        </w:rPr>
      </w:pPr>
    </w:p>
    <w:p w14:paraId="28806DFC" w14:textId="6B852FA6" w:rsidR="007374BD" w:rsidRDefault="007374BD" w:rsidP="007374BD">
      <w:pPr>
        <w:pStyle w:val="Heading3"/>
        <w:rPr>
          <w:rFonts w:asciiTheme="minorHAnsi" w:hAnsiTheme="minorHAnsi"/>
          <w:b/>
          <w:lang w:val="el-GR"/>
        </w:rPr>
      </w:pPr>
      <w:bookmarkStart w:id="33" w:name="_Toc498521450"/>
      <w:r w:rsidRPr="007374BD">
        <w:rPr>
          <w:rFonts w:asciiTheme="minorHAnsi" w:hAnsiTheme="minorHAnsi"/>
          <w:b/>
          <w:lang w:val="el-GR"/>
        </w:rPr>
        <w:t>Νέες Πηγές Εσόδων</w:t>
      </w:r>
      <w:bookmarkEnd w:id="33"/>
      <w:r w:rsidRPr="007374BD">
        <w:rPr>
          <w:rFonts w:asciiTheme="minorHAnsi" w:hAnsiTheme="minorHAnsi"/>
          <w:b/>
          <w:lang w:val="el-GR"/>
        </w:rPr>
        <w:t xml:space="preserve"> </w:t>
      </w:r>
    </w:p>
    <w:p w14:paraId="6474FA70" w14:textId="77777777" w:rsidR="007374BD" w:rsidRDefault="007374BD" w:rsidP="007374BD">
      <w:pPr>
        <w:rPr>
          <w:lang w:val="el-GR"/>
        </w:rPr>
      </w:pPr>
    </w:p>
    <w:p w14:paraId="76B883A9" w14:textId="2AA5D6A0" w:rsidR="007374BD" w:rsidRDefault="007374BD" w:rsidP="007374BD">
      <w:pPr>
        <w:rPr>
          <w:lang w:val="el-GR"/>
        </w:rPr>
      </w:pPr>
      <w:r w:rsidRPr="00F12FA6">
        <w:rPr>
          <w:noProof/>
          <w:lang w:eastAsia="en-GB"/>
        </w:rPr>
        <w:drawing>
          <wp:inline distT="0" distB="0" distL="0" distR="0" wp14:anchorId="372787ED" wp14:editId="383AC080">
            <wp:extent cx="6033135" cy="1208156"/>
            <wp:effectExtent l="0" t="0" r="0" b="11430"/>
            <wp:docPr id="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085361" cy="1218614"/>
                    </a:xfrm>
                    <a:prstGeom prst="rect">
                      <a:avLst/>
                    </a:prstGeom>
                    <a:noFill/>
                    <a:ln w="9525">
                      <a:noFill/>
                      <a:miter lim="800000"/>
                      <a:headEnd/>
                      <a:tailEnd/>
                    </a:ln>
                  </pic:spPr>
                </pic:pic>
              </a:graphicData>
            </a:graphic>
          </wp:inline>
        </w:drawing>
      </w:r>
    </w:p>
    <w:p w14:paraId="1F9FD698" w14:textId="69A8DA36" w:rsidR="00DF7E1C" w:rsidRDefault="00DF7E1C">
      <w:pPr>
        <w:rPr>
          <w:lang w:val="el-GR"/>
        </w:rPr>
      </w:pPr>
      <w:r>
        <w:rPr>
          <w:lang w:val="el-GR"/>
        </w:rPr>
        <w:br w:type="page"/>
      </w:r>
    </w:p>
    <w:p w14:paraId="0DC82BDA" w14:textId="1EED5056" w:rsidR="007374BD" w:rsidRPr="00DF7E1C" w:rsidRDefault="00DF7E1C" w:rsidP="00DF7E1C">
      <w:pPr>
        <w:pStyle w:val="Heading3"/>
        <w:rPr>
          <w:rFonts w:asciiTheme="minorHAnsi" w:hAnsiTheme="minorHAnsi"/>
          <w:b/>
          <w:lang w:val="el-GR"/>
        </w:rPr>
      </w:pPr>
      <w:bookmarkStart w:id="34" w:name="_Toc498521451"/>
      <w:r w:rsidRPr="00DF7E1C">
        <w:rPr>
          <w:rFonts w:asciiTheme="minorHAnsi" w:hAnsiTheme="minorHAnsi"/>
          <w:b/>
          <w:lang w:val="el-GR"/>
        </w:rPr>
        <w:lastRenderedPageBreak/>
        <w:t>Βασικές Κατηγορίες Εξόδων</w:t>
      </w:r>
      <w:bookmarkEnd w:id="34"/>
      <w:r w:rsidRPr="00DF7E1C">
        <w:rPr>
          <w:rFonts w:asciiTheme="minorHAnsi" w:hAnsiTheme="minorHAnsi"/>
          <w:b/>
          <w:lang w:val="el-GR"/>
        </w:rPr>
        <w:t xml:space="preserve"> </w:t>
      </w:r>
    </w:p>
    <w:p w14:paraId="35737A34" w14:textId="58C69DA9" w:rsidR="00DF7E1C" w:rsidRDefault="00DF7E1C" w:rsidP="00DF7E1C">
      <w:pPr>
        <w:rPr>
          <w:lang w:val="el-GR"/>
        </w:rPr>
      </w:pPr>
      <w:r w:rsidRPr="001B388B">
        <w:rPr>
          <w:noProof/>
          <w:lang w:eastAsia="en-GB"/>
        </w:rPr>
        <w:drawing>
          <wp:anchor distT="0" distB="0" distL="114300" distR="114300" simplePos="0" relativeHeight="251666432" behindDoc="0" locked="0" layoutInCell="1" allowOverlap="1" wp14:anchorId="0B7509C8" wp14:editId="1C3FE4AD">
            <wp:simplePos x="0" y="0"/>
            <wp:positionH relativeFrom="column">
              <wp:posOffset>0</wp:posOffset>
            </wp:positionH>
            <wp:positionV relativeFrom="paragraph">
              <wp:posOffset>114300</wp:posOffset>
            </wp:positionV>
            <wp:extent cx="5727700" cy="3736975"/>
            <wp:effectExtent l="0" t="0" r="12700" b="0"/>
            <wp:wrapNone/>
            <wp:docPr id="4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7700" cy="3736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A23EECA" w14:textId="72664734" w:rsidR="00DF7E1C" w:rsidRDefault="00DF7E1C" w:rsidP="00DF7E1C">
      <w:pPr>
        <w:rPr>
          <w:lang w:val="el-GR"/>
        </w:rPr>
      </w:pPr>
    </w:p>
    <w:p w14:paraId="3F8C8350" w14:textId="6BA0C520" w:rsidR="00DF7E1C" w:rsidRDefault="00DF7E1C" w:rsidP="00DF7E1C">
      <w:pPr>
        <w:rPr>
          <w:lang w:val="el-GR"/>
        </w:rPr>
      </w:pPr>
    </w:p>
    <w:p w14:paraId="0C967C4B" w14:textId="31D8051C" w:rsidR="00DF7E1C" w:rsidRDefault="00DF7E1C" w:rsidP="00DF7E1C">
      <w:pPr>
        <w:rPr>
          <w:lang w:val="el-GR"/>
        </w:rPr>
      </w:pPr>
    </w:p>
    <w:p w14:paraId="042AEFC3" w14:textId="422F2A38" w:rsidR="00DF7E1C" w:rsidRDefault="00DF7E1C" w:rsidP="00DF7E1C">
      <w:pPr>
        <w:rPr>
          <w:lang w:val="el-GR"/>
        </w:rPr>
      </w:pPr>
    </w:p>
    <w:p w14:paraId="7E3CCD40" w14:textId="12179E9F" w:rsidR="00DF7E1C" w:rsidRDefault="00DF7E1C" w:rsidP="00DF7E1C">
      <w:pPr>
        <w:rPr>
          <w:lang w:val="el-GR"/>
        </w:rPr>
      </w:pPr>
    </w:p>
    <w:p w14:paraId="7D9B000A" w14:textId="38EEB34D" w:rsidR="00DF7E1C" w:rsidRDefault="00DF7E1C" w:rsidP="00DF7E1C">
      <w:pPr>
        <w:rPr>
          <w:lang w:val="el-GR"/>
        </w:rPr>
      </w:pPr>
    </w:p>
    <w:p w14:paraId="3E5D8023" w14:textId="4BA6D8B5" w:rsidR="00DF7E1C" w:rsidRDefault="00DF7E1C" w:rsidP="00DF7E1C">
      <w:pPr>
        <w:rPr>
          <w:lang w:val="el-GR"/>
        </w:rPr>
      </w:pPr>
    </w:p>
    <w:p w14:paraId="240985F9" w14:textId="1C4F1753" w:rsidR="00DF7E1C" w:rsidRDefault="00DF7E1C" w:rsidP="00DF7E1C">
      <w:pPr>
        <w:rPr>
          <w:lang w:val="el-GR"/>
        </w:rPr>
      </w:pPr>
    </w:p>
    <w:p w14:paraId="1C657155" w14:textId="0F9F1D89" w:rsidR="00DF7E1C" w:rsidRDefault="00DF7E1C" w:rsidP="00DF7E1C">
      <w:pPr>
        <w:rPr>
          <w:lang w:val="el-GR"/>
        </w:rPr>
      </w:pPr>
    </w:p>
    <w:p w14:paraId="7AB9957A" w14:textId="7195D34B" w:rsidR="00DF7E1C" w:rsidRDefault="00DF7E1C" w:rsidP="00DF7E1C">
      <w:pPr>
        <w:rPr>
          <w:lang w:val="el-GR"/>
        </w:rPr>
      </w:pPr>
    </w:p>
    <w:p w14:paraId="3CA87417" w14:textId="5E95E230" w:rsidR="00DF7E1C" w:rsidRDefault="00DF7E1C" w:rsidP="00DF7E1C">
      <w:pPr>
        <w:rPr>
          <w:lang w:val="el-GR"/>
        </w:rPr>
      </w:pPr>
    </w:p>
    <w:p w14:paraId="257A591E" w14:textId="4DBF9982" w:rsidR="00DF7E1C" w:rsidRDefault="00DF7E1C" w:rsidP="00DF7E1C">
      <w:pPr>
        <w:rPr>
          <w:lang w:val="el-GR"/>
        </w:rPr>
      </w:pPr>
    </w:p>
    <w:p w14:paraId="61B9A7AB" w14:textId="2347781B" w:rsidR="00DF7E1C" w:rsidRDefault="00DF7E1C" w:rsidP="00DF7E1C">
      <w:pPr>
        <w:rPr>
          <w:lang w:val="el-GR"/>
        </w:rPr>
      </w:pPr>
    </w:p>
    <w:p w14:paraId="2A6227CF" w14:textId="16965171" w:rsidR="00DF7E1C" w:rsidRDefault="00DF7E1C" w:rsidP="00DF7E1C">
      <w:pPr>
        <w:rPr>
          <w:lang w:val="el-GR"/>
        </w:rPr>
      </w:pPr>
    </w:p>
    <w:p w14:paraId="129DFE21" w14:textId="5607B945" w:rsidR="00DF7E1C" w:rsidRDefault="00DF7E1C" w:rsidP="00DF7E1C">
      <w:pPr>
        <w:rPr>
          <w:lang w:val="el-GR"/>
        </w:rPr>
      </w:pPr>
    </w:p>
    <w:p w14:paraId="522AE7DE" w14:textId="556527BB" w:rsidR="00DF7E1C" w:rsidRDefault="00DF7E1C" w:rsidP="00DF7E1C">
      <w:pPr>
        <w:rPr>
          <w:lang w:val="el-GR"/>
        </w:rPr>
      </w:pPr>
    </w:p>
    <w:p w14:paraId="36CBD791" w14:textId="38C54497" w:rsidR="00DF7E1C" w:rsidRDefault="00DF7E1C" w:rsidP="00DF7E1C">
      <w:pPr>
        <w:rPr>
          <w:lang w:val="el-GR"/>
        </w:rPr>
      </w:pPr>
    </w:p>
    <w:p w14:paraId="5A348E8C" w14:textId="77777777" w:rsidR="00DF7E1C" w:rsidRDefault="00DF7E1C" w:rsidP="00DF7E1C">
      <w:pPr>
        <w:rPr>
          <w:lang w:val="el-GR"/>
        </w:rPr>
      </w:pPr>
    </w:p>
    <w:p w14:paraId="6BBB1E9B" w14:textId="77777777" w:rsidR="00DF7E1C" w:rsidRDefault="00DF7E1C" w:rsidP="00DF7E1C">
      <w:pPr>
        <w:rPr>
          <w:lang w:val="el-GR"/>
        </w:rPr>
      </w:pPr>
    </w:p>
    <w:p w14:paraId="0492131A" w14:textId="77777777" w:rsidR="00DF7E1C" w:rsidRDefault="00DF7E1C" w:rsidP="00DF7E1C">
      <w:pPr>
        <w:rPr>
          <w:lang w:val="el-GR"/>
        </w:rPr>
      </w:pPr>
    </w:p>
    <w:p w14:paraId="72F38A69" w14:textId="77777777" w:rsidR="00DF7E1C" w:rsidRDefault="00DF7E1C" w:rsidP="00DF7E1C">
      <w:pPr>
        <w:rPr>
          <w:lang w:val="el-GR"/>
        </w:rPr>
      </w:pPr>
    </w:p>
    <w:p w14:paraId="0411C04E" w14:textId="77777777" w:rsidR="00DF7E1C" w:rsidRDefault="00DF7E1C" w:rsidP="00DF7E1C">
      <w:pPr>
        <w:rPr>
          <w:lang w:val="el-GR"/>
        </w:rPr>
      </w:pPr>
    </w:p>
    <w:p w14:paraId="2821C627" w14:textId="77777777" w:rsidR="00DF7E1C" w:rsidRPr="00DF7E1C" w:rsidRDefault="00DF7E1C" w:rsidP="00DF7E1C">
      <w:pPr>
        <w:pStyle w:val="Heading3"/>
        <w:rPr>
          <w:rFonts w:asciiTheme="minorHAnsi" w:hAnsiTheme="minorHAnsi"/>
          <w:b/>
          <w:lang w:val="el-GR"/>
        </w:rPr>
      </w:pPr>
      <w:bookmarkStart w:id="35" w:name="_Toc497333656"/>
      <w:bookmarkStart w:id="36" w:name="_Toc498521452"/>
      <w:r w:rsidRPr="00DF7E1C">
        <w:rPr>
          <w:rFonts w:asciiTheme="minorHAnsi" w:hAnsiTheme="minorHAnsi"/>
          <w:b/>
          <w:lang w:val="el-GR"/>
        </w:rPr>
        <w:t>Επιχορηγήσεις</w:t>
      </w:r>
      <w:bookmarkEnd w:id="35"/>
      <w:bookmarkEnd w:id="36"/>
      <w:r w:rsidRPr="00DF7E1C">
        <w:rPr>
          <w:rFonts w:asciiTheme="minorHAnsi" w:hAnsiTheme="minorHAnsi"/>
          <w:b/>
          <w:lang w:val="el-GR"/>
        </w:rPr>
        <w:t xml:space="preserve"> </w:t>
      </w:r>
    </w:p>
    <w:p w14:paraId="7243F56F" w14:textId="77777777" w:rsidR="00DF7E1C" w:rsidRPr="00DF7E1C" w:rsidRDefault="00DF7E1C" w:rsidP="00DF7E1C">
      <w:pPr>
        <w:rPr>
          <w:lang w:val="el-GR"/>
        </w:rPr>
      </w:pPr>
    </w:p>
    <w:p w14:paraId="5DDA593D" w14:textId="77777777" w:rsidR="00DF7E1C" w:rsidRDefault="00DF7E1C" w:rsidP="00DF7E1C">
      <w:r w:rsidRPr="009C648F">
        <w:rPr>
          <w:noProof/>
          <w:lang w:eastAsia="en-GB"/>
        </w:rPr>
        <w:drawing>
          <wp:inline distT="0" distB="0" distL="0" distR="0" wp14:anchorId="1C9E7432" wp14:editId="05DC5F62">
            <wp:extent cx="6012180" cy="2019403"/>
            <wp:effectExtent l="19050" t="0" r="7620" b="0"/>
            <wp:docPr id="3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6012180" cy="2019403"/>
                    </a:xfrm>
                    <a:prstGeom prst="rect">
                      <a:avLst/>
                    </a:prstGeom>
                    <a:noFill/>
                    <a:ln w="9525">
                      <a:noFill/>
                      <a:miter lim="800000"/>
                      <a:headEnd/>
                      <a:tailEnd/>
                    </a:ln>
                  </pic:spPr>
                </pic:pic>
              </a:graphicData>
            </a:graphic>
          </wp:inline>
        </w:drawing>
      </w:r>
    </w:p>
    <w:p w14:paraId="380B2204" w14:textId="77777777" w:rsidR="00DF7E1C" w:rsidRDefault="00DF7E1C" w:rsidP="00DF7E1C">
      <w:pPr>
        <w:rPr>
          <w:lang w:val="el-GR"/>
        </w:rPr>
      </w:pPr>
    </w:p>
    <w:p w14:paraId="1E24B757" w14:textId="77777777" w:rsidR="00DF7E1C" w:rsidRDefault="00DF7E1C" w:rsidP="00DF7E1C">
      <w:pPr>
        <w:rPr>
          <w:lang w:val="el-GR"/>
        </w:rPr>
      </w:pPr>
    </w:p>
    <w:p w14:paraId="342BA46D" w14:textId="77777777" w:rsidR="00DF7E1C" w:rsidRDefault="00DF7E1C" w:rsidP="00DF7E1C">
      <w:pPr>
        <w:rPr>
          <w:lang w:val="el-GR"/>
        </w:rPr>
      </w:pPr>
    </w:p>
    <w:p w14:paraId="094FC23E" w14:textId="77777777" w:rsidR="00DF7E1C" w:rsidRDefault="00DF7E1C" w:rsidP="00DF7E1C">
      <w:pPr>
        <w:rPr>
          <w:lang w:val="el-GR"/>
        </w:rPr>
      </w:pPr>
    </w:p>
    <w:p w14:paraId="53DB736D" w14:textId="77777777" w:rsidR="00DF7E1C" w:rsidRDefault="00DF7E1C" w:rsidP="00DF7E1C">
      <w:pPr>
        <w:rPr>
          <w:lang w:val="el-GR"/>
        </w:rPr>
      </w:pPr>
    </w:p>
    <w:p w14:paraId="24E81190" w14:textId="77777777" w:rsidR="00DF7E1C" w:rsidRDefault="00DF7E1C" w:rsidP="00DF7E1C">
      <w:pPr>
        <w:rPr>
          <w:lang w:val="el-GR"/>
        </w:rPr>
      </w:pPr>
    </w:p>
    <w:p w14:paraId="75F6898A" w14:textId="77777777" w:rsidR="00DF7E1C" w:rsidRDefault="00DF7E1C" w:rsidP="00DF7E1C">
      <w:pPr>
        <w:rPr>
          <w:lang w:val="el-GR"/>
        </w:rPr>
      </w:pPr>
    </w:p>
    <w:p w14:paraId="0E07773C" w14:textId="77777777" w:rsidR="00DF7E1C" w:rsidRDefault="00DF7E1C" w:rsidP="00DF7E1C">
      <w:pPr>
        <w:rPr>
          <w:lang w:val="el-GR"/>
        </w:rPr>
      </w:pPr>
    </w:p>
    <w:p w14:paraId="4F75F543" w14:textId="77777777" w:rsidR="00DF7E1C" w:rsidRDefault="00DF7E1C" w:rsidP="00DF7E1C">
      <w:pPr>
        <w:rPr>
          <w:lang w:val="el-GR"/>
        </w:rPr>
      </w:pPr>
    </w:p>
    <w:p w14:paraId="7B4EFB94" w14:textId="77777777" w:rsidR="00DF7E1C" w:rsidRDefault="00DF7E1C" w:rsidP="00DF7E1C">
      <w:pPr>
        <w:rPr>
          <w:lang w:val="el-GR"/>
        </w:rPr>
      </w:pPr>
    </w:p>
    <w:p w14:paraId="38D7672B" w14:textId="77777777" w:rsidR="00DF7E1C" w:rsidRPr="00DF7E1C" w:rsidRDefault="00DF7E1C" w:rsidP="00DF7E1C">
      <w:pPr>
        <w:pStyle w:val="Heading3"/>
        <w:rPr>
          <w:rFonts w:asciiTheme="minorHAnsi" w:hAnsiTheme="minorHAnsi"/>
          <w:b/>
          <w:lang w:val="el-GR"/>
        </w:rPr>
      </w:pPr>
      <w:bookmarkStart w:id="37" w:name="_Toc497333668"/>
      <w:bookmarkStart w:id="38" w:name="_Toc498521453"/>
      <w:r w:rsidRPr="00DF7E1C">
        <w:rPr>
          <w:rFonts w:asciiTheme="minorHAnsi" w:hAnsiTheme="minorHAnsi"/>
          <w:b/>
          <w:lang w:val="el-GR"/>
        </w:rPr>
        <w:t>Αναλυτικός Πίνακας Εξόδων</w:t>
      </w:r>
      <w:bookmarkEnd w:id="37"/>
      <w:bookmarkEnd w:id="38"/>
      <w:r w:rsidRPr="00DF7E1C">
        <w:rPr>
          <w:rFonts w:asciiTheme="minorHAnsi" w:hAnsiTheme="minorHAnsi"/>
          <w:b/>
          <w:lang w:val="el-GR"/>
        </w:rPr>
        <w:t xml:space="preserve"> </w:t>
      </w:r>
    </w:p>
    <w:p w14:paraId="3A9DBBEE" w14:textId="77777777" w:rsidR="00DF7E1C" w:rsidRPr="002A67FC" w:rsidRDefault="00DF7E1C" w:rsidP="00DF7E1C"/>
    <w:p w14:paraId="503F7519" w14:textId="77777777" w:rsidR="00DF7E1C" w:rsidRPr="00715EAA" w:rsidRDefault="00DF7E1C" w:rsidP="00DF7E1C">
      <w:r w:rsidRPr="00715EAA">
        <w:rPr>
          <w:noProof/>
          <w:lang w:eastAsia="en-GB"/>
        </w:rPr>
        <w:drawing>
          <wp:inline distT="0" distB="0" distL="0" distR="0" wp14:anchorId="2D7C1F8B" wp14:editId="0DD2DAB6">
            <wp:extent cx="6012180" cy="6844320"/>
            <wp:effectExtent l="19050" t="0" r="7620" b="0"/>
            <wp:docPr id="1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012180" cy="6844320"/>
                    </a:xfrm>
                    <a:prstGeom prst="rect">
                      <a:avLst/>
                    </a:prstGeom>
                    <a:noFill/>
                    <a:ln w="9525">
                      <a:noFill/>
                      <a:miter lim="800000"/>
                      <a:headEnd/>
                      <a:tailEnd/>
                    </a:ln>
                  </pic:spPr>
                </pic:pic>
              </a:graphicData>
            </a:graphic>
          </wp:inline>
        </w:drawing>
      </w:r>
    </w:p>
    <w:p w14:paraId="201660B7" w14:textId="77777777" w:rsidR="00DF7E1C" w:rsidRDefault="00DF7E1C" w:rsidP="00DF7E1C">
      <w:pPr>
        <w:rPr>
          <w:lang w:val="el-GR"/>
        </w:rPr>
      </w:pPr>
    </w:p>
    <w:sectPr w:rsidR="00DF7E1C" w:rsidSect="00A61E6C">
      <w:headerReference w:type="default" r:id="rId25"/>
      <w:footerReference w:type="even" r:id="rId26"/>
      <w:footerReference w:type="default" r:id="rId27"/>
      <w:pgSz w:w="11900" w:h="16840"/>
      <w:pgMar w:top="1871"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FBFE2" w14:textId="77777777" w:rsidR="00D42D7A" w:rsidRDefault="00D42D7A" w:rsidP="00386D5E">
      <w:r>
        <w:separator/>
      </w:r>
    </w:p>
  </w:endnote>
  <w:endnote w:type="continuationSeparator" w:id="0">
    <w:p w14:paraId="644A7B24" w14:textId="77777777" w:rsidR="00D42D7A" w:rsidRDefault="00D42D7A" w:rsidP="0038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659D0" w14:textId="77777777" w:rsidR="00DF7E1C" w:rsidRDefault="00DF7E1C" w:rsidP="007C04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506D36" w14:textId="77777777" w:rsidR="00DF7E1C" w:rsidRDefault="00DF7E1C" w:rsidP="00386D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654D" w14:textId="66E40CBD" w:rsidR="00DF7E1C" w:rsidRDefault="00DF7E1C" w:rsidP="007C04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B8E">
      <w:rPr>
        <w:rStyle w:val="PageNumber"/>
        <w:noProof/>
      </w:rPr>
      <w:t>22</w:t>
    </w:r>
    <w:r>
      <w:rPr>
        <w:rStyle w:val="PageNumber"/>
      </w:rPr>
      <w:fldChar w:fldCharType="end"/>
    </w:r>
  </w:p>
  <w:p w14:paraId="36172601" w14:textId="77777777" w:rsidR="00DF7E1C" w:rsidRPr="0059434D" w:rsidRDefault="00DF7E1C" w:rsidP="0059434D">
    <w:pPr>
      <w:pStyle w:val="Footer"/>
      <w:pBdr>
        <w:top w:val="single" w:sz="4" w:space="1" w:color="auto"/>
      </w:pBdr>
      <w:ind w:right="360"/>
      <w:rPr>
        <w:lang w:val="el-GR"/>
      </w:rPr>
    </w:pPr>
    <w:r w:rsidRPr="00A61E6C">
      <w:rPr>
        <w:sz w:val="22"/>
        <w:lang w:val="el-GR"/>
      </w:rPr>
      <w:t>Απολογισμός Πολιτικών και Δράσεων 2012-2017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4E8E6" w14:textId="77777777" w:rsidR="00D42D7A" w:rsidRDefault="00D42D7A" w:rsidP="00386D5E">
      <w:r>
        <w:separator/>
      </w:r>
    </w:p>
  </w:footnote>
  <w:footnote w:type="continuationSeparator" w:id="0">
    <w:p w14:paraId="7FA8A24E" w14:textId="77777777" w:rsidR="00D42D7A" w:rsidRDefault="00D42D7A" w:rsidP="00386D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7D290" w14:textId="77777777" w:rsidR="00DF7E1C" w:rsidRDefault="00DF7E1C">
    <w:pPr>
      <w:pStyle w:val="Header"/>
    </w:pPr>
    <w:r w:rsidRPr="002B121A">
      <w:rPr>
        <w:noProof/>
        <w:lang w:eastAsia="en-GB"/>
      </w:rPr>
      <w:drawing>
        <wp:anchor distT="0" distB="0" distL="114300" distR="114300" simplePos="0" relativeHeight="251658240" behindDoc="0" locked="0" layoutInCell="1" allowOverlap="1" wp14:anchorId="437E4647" wp14:editId="5E5ADB4C">
          <wp:simplePos x="0" y="0"/>
          <wp:positionH relativeFrom="column">
            <wp:posOffset>0</wp:posOffset>
          </wp:positionH>
          <wp:positionV relativeFrom="paragraph">
            <wp:posOffset>3175</wp:posOffset>
          </wp:positionV>
          <wp:extent cx="1232535" cy="4622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32535" cy="462269"/>
                  </a:xfrm>
                  <a:prstGeom prst="rect">
                    <a:avLst/>
                  </a:prstGeom>
                </pic:spPr>
              </pic:pic>
            </a:graphicData>
          </a:graphic>
          <wp14:sizeRelH relativeFrom="page">
            <wp14:pctWidth>0</wp14:pctWidth>
          </wp14:sizeRelH>
          <wp14:sizeRelV relativeFrom="page">
            <wp14:pctHeight>0</wp14:pctHeight>
          </wp14:sizeRelV>
        </wp:anchor>
      </w:drawing>
    </w:r>
  </w:p>
  <w:p w14:paraId="6C859515" w14:textId="77777777" w:rsidR="00DF7E1C" w:rsidRDefault="00DF7E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68A5"/>
    <w:multiLevelType w:val="hybridMultilevel"/>
    <w:tmpl w:val="898064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60223"/>
    <w:multiLevelType w:val="hybridMultilevel"/>
    <w:tmpl w:val="342000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C40C5"/>
    <w:multiLevelType w:val="hybridMultilevel"/>
    <w:tmpl w:val="12F242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73160"/>
    <w:multiLevelType w:val="hybridMultilevel"/>
    <w:tmpl w:val="B44C68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E927B0"/>
    <w:multiLevelType w:val="hybridMultilevel"/>
    <w:tmpl w:val="751E8D3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465E97"/>
    <w:multiLevelType w:val="hybridMultilevel"/>
    <w:tmpl w:val="18B4384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78405E"/>
    <w:multiLevelType w:val="hybridMultilevel"/>
    <w:tmpl w:val="377628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891249"/>
    <w:multiLevelType w:val="hybridMultilevel"/>
    <w:tmpl w:val="5D40B3C8"/>
    <w:lvl w:ilvl="0" w:tplc="0809000B">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8">
    <w:nsid w:val="2A221454"/>
    <w:multiLevelType w:val="hybridMultilevel"/>
    <w:tmpl w:val="15BE98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5F3271"/>
    <w:multiLevelType w:val="hybridMultilevel"/>
    <w:tmpl w:val="D63EB6F6"/>
    <w:lvl w:ilvl="0" w:tplc="8398082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3A1A9E"/>
    <w:multiLevelType w:val="hybridMultilevel"/>
    <w:tmpl w:val="A0C645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AB6D5B"/>
    <w:multiLevelType w:val="hybridMultilevel"/>
    <w:tmpl w:val="149ACD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AF7C33"/>
    <w:multiLevelType w:val="hybridMultilevel"/>
    <w:tmpl w:val="1A56C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19107E"/>
    <w:multiLevelType w:val="hybridMultilevel"/>
    <w:tmpl w:val="C6FA21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FF3D82"/>
    <w:multiLevelType w:val="hybridMultilevel"/>
    <w:tmpl w:val="D07CAA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510846"/>
    <w:multiLevelType w:val="hybridMultilevel"/>
    <w:tmpl w:val="18D27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B6B44EF"/>
    <w:multiLevelType w:val="hybridMultilevel"/>
    <w:tmpl w:val="903234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2B6EF6"/>
    <w:multiLevelType w:val="hybridMultilevel"/>
    <w:tmpl w:val="3F9E1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5B24EB"/>
    <w:multiLevelType w:val="hybridMultilevel"/>
    <w:tmpl w:val="2954DA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416AB7"/>
    <w:multiLevelType w:val="hybridMultilevel"/>
    <w:tmpl w:val="97A0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BD638B"/>
    <w:multiLevelType w:val="hybridMultilevel"/>
    <w:tmpl w:val="0D3AAB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065824"/>
    <w:multiLevelType w:val="hybridMultilevel"/>
    <w:tmpl w:val="2E90BA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5915FB"/>
    <w:multiLevelType w:val="hybridMultilevel"/>
    <w:tmpl w:val="15B085C4"/>
    <w:lvl w:ilvl="0" w:tplc="316E930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E45627"/>
    <w:multiLevelType w:val="hybridMultilevel"/>
    <w:tmpl w:val="BBA404E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04275A"/>
    <w:multiLevelType w:val="hybridMultilevel"/>
    <w:tmpl w:val="E6B092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2D3D9A"/>
    <w:multiLevelType w:val="hybridMultilevel"/>
    <w:tmpl w:val="B48AA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DA75AF"/>
    <w:multiLevelType w:val="hybridMultilevel"/>
    <w:tmpl w:val="0D0CF43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6E7751E"/>
    <w:multiLevelType w:val="hybridMultilevel"/>
    <w:tmpl w:val="BCE2B0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203903"/>
    <w:multiLevelType w:val="hybridMultilevel"/>
    <w:tmpl w:val="D02CC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DE7EB9"/>
    <w:multiLevelType w:val="hybridMultilevel"/>
    <w:tmpl w:val="A838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F90899"/>
    <w:multiLevelType w:val="hybridMultilevel"/>
    <w:tmpl w:val="2BA488BA"/>
    <w:lvl w:ilvl="0" w:tplc="0809000B">
      <w:start w:val="1"/>
      <w:numFmt w:val="bullet"/>
      <w:lvlText w:val=""/>
      <w:lvlJc w:val="left"/>
      <w:pPr>
        <w:ind w:left="781" w:hanging="360"/>
      </w:pPr>
      <w:rPr>
        <w:rFonts w:ascii="Wingdings" w:hAnsi="Wingdings"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29"/>
  </w:num>
  <w:num w:numId="2">
    <w:abstractNumId w:val="6"/>
  </w:num>
  <w:num w:numId="3">
    <w:abstractNumId w:val="0"/>
  </w:num>
  <w:num w:numId="4">
    <w:abstractNumId w:val="10"/>
  </w:num>
  <w:num w:numId="5">
    <w:abstractNumId w:val="4"/>
  </w:num>
  <w:num w:numId="6">
    <w:abstractNumId w:val="11"/>
  </w:num>
  <w:num w:numId="7">
    <w:abstractNumId w:val="5"/>
  </w:num>
  <w:num w:numId="8">
    <w:abstractNumId w:val="22"/>
  </w:num>
  <w:num w:numId="9">
    <w:abstractNumId w:val="27"/>
  </w:num>
  <w:num w:numId="10">
    <w:abstractNumId w:val="3"/>
  </w:num>
  <w:num w:numId="11">
    <w:abstractNumId w:val="23"/>
  </w:num>
  <w:num w:numId="12">
    <w:abstractNumId w:val="14"/>
  </w:num>
  <w:num w:numId="13">
    <w:abstractNumId w:val="13"/>
  </w:num>
  <w:num w:numId="14">
    <w:abstractNumId w:val="19"/>
  </w:num>
  <w:num w:numId="15">
    <w:abstractNumId w:val="15"/>
  </w:num>
  <w:num w:numId="16">
    <w:abstractNumId w:val="1"/>
  </w:num>
  <w:num w:numId="17">
    <w:abstractNumId w:val="17"/>
  </w:num>
  <w:num w:numId="18">
    <w:abstractNumId w:val="16"/>
  </w:num>
  <w:num w:numId="19">
    <w:abstractNumId w:val="18"/>
  </w:num>
  <w:num w:numId="20">
    <w:abstractNumId w:val="25"/>
  </w:num>
  <w:num w:numId="21">
    <w:abstractNumId w:val="2"/>
  </w:num>
  <w:num w:numId="22">
    <w:abstractNumId w:val="21"/>
  </w:num>
  <w:num w:numId="23">
    <w:abstractNumId w:val="28"/>
  </w:num>
  <w:num w:numId="24">
    <w:abstractNumId w:val="30"/>
  </w:num>
  <w:num w:numId="25">
    <w:abstractNumId w:val="9"/>
  </w:num>
  <w:num w:numId="26">
    <w:abstractNumId w:val="8"/>
  </w:num>
  <w:num w:numId="27">
    <w:abstractNumId w:val="7"/>
  </w:num>
  <w:num w:numId="28">
    <w:abstractNumId w:val="24"/>
  </w:num>
  <w:num w:numId="29">
    <w:abstractNumId w:val="20"/>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F1"/>
    <w:rsid w:val="000116F4"/>
    <w:rsid w:val="0001770C"/>
    <w:rsid w:val="00024A2A"/>
    <w:rsid w:val="0002770B"/>
    <w:rsid w:val="00042378"/>
    <w:rsid w:val="000462C9"/>
    <w:rsid w:val="00051EB1"/>
    <w:rsid w:val="00082C46"/>
    <w:rsid w:val="0008563E"/>
    <w:rsid w:val="00086C38"/>
    <w:rsid w:val="00091181"/>
    <w:rsid w:val="00092736"/>
    <w:rsid w:val="00097316"/>
    <w:rsid w:val="000A014B"/>
    <w:rsid w:val="000A2C77"/>
    <w:rsid w:val="000D42BA"/>
    <w:rsid w:val="000E56DA"/>
    <w:rsid w:val="000F2842"/>
    <w:rsid w:val="00110ABD"/>
    <w:rsid w:val="001250F1"/>
    <w:rsid w:val="00141693"/>
    <w:rsid w:val="0016250B"/>
    <w:rsid w:val="00184251"/>
    <w:rsid w:val="00191BEB"/>
    <w:rsid w:val="00196417"/>
    <w:rsid w:val="001B13F9"/>
    <w:rsid w:val="001F7F4E"/>
    <w:rsid w:val="00202DD7"/>
    <w:rsid w:val="0025239C"/>
    <w:rsid w:val="002661EB"/>
    <w:rsid w:val="00273979"/>
    <w:rsid w:val="00282E64"/>
    <w:rsid w:val="00287BFD"/>
    <w:rsid w:val="002B121A"/>
    <w:rsid w:val="002C32BC"/>
    <w:rsid w:val="002C6226"/>
    <w:rsid w:val="002E234D"/>
    <w:rsid w:val="002F18D9"/>
    <w:rsid w:val="002F258B"/>
    <w:rsid w:val="002F4B00"/>
    <w:rsid w:val="0030764E"/>
    <w:rsid w:val="00386D5E"/>
    <w:rsid w:val="00386E5E"/>
    <w:rsid w:val="003A0CBB"/>
    <w:rsid w:val="003A5E78"/>
    <w:rsid w:val="003B08D8"/>
    <w:rsid w:val="003B7769"/>
    <w:rsid w:val="003B7B0F"/>
    <w:rsid w:val="003C1C99"/>
    <w:rsid w:val="003D27E2"/>
    <w:rsid w:val="003D6338"/>
    <w:rsid w:val="003F0092"/>
    <w:rsid w:val="003F226E"/>
    <w:rsid w:val="003F7908"/>
    <w:rsid w:val="00405B49"/>
    <w:rsid w:val="00415403"/>
    <w:rsid w:val="00427B8E"/>
    <w:rsid w:val="0043276F"/>
    <w:rsid w:val="004329BC"/>
    <w:rsid w:val="004542C4"/>
    <w:rsid w:val="004771C2"/>
    <w:rsid w:val="00491EA4"/>
    <w:rsid w:val="004927D6"/>
    <w:rsid w:val="00494A83"/>
    <w:rsid w:val="00494EA4"/>
    <w:rsid w:val="00496363"/>
    <w:rsid w:val="004B22F1"/>
    <w:rsid w:val="004E1167"/>
    <w:rsid w:val="004E2705"/>
    <w:rsid w:val="005031FA"/>
    <w:rsid w:val="0053187A"/>
    <w:rsid w:val="00535272"/>
    <w:rsid w:val="005765F7"/>
    <w:rsid w:val="0059434D"/>
    <w:rsid w:val="005A10ED"/>
    <w:rsid w:val="005E05E3"/>
    <w:rsid w:val="005E22BC"/>
    <w:rsid w:val="005F19CF"/>
    <w:rsid w:val="005F7B5B"/>
    <w:rsid w:val="00602716"/>
    <w:rsid w:val="006335BA"/>
    <w:rsid w:val="006528E3"/>
    <w:rsid w:val="00655622"/>
    <w:rsid w:val="0066175B"/>
    <w:rsid w:val="00691D71"/>
    <w:rsid w:val="006D3A51"/>
    <w:rsid w:val="006D72D1"/>
    <w:rsid w:val="00722857"/>
    <w:rsid w:val="0072706D"/>
    <w:rsid w:val="007272A6"/>
    <w:rsid w:val="0073368A"/>
    <w:rsid w:val="007374BD"/>
    <w:rsid w:val="0074071E"/>
    <w:rsid w:val="00750695"/>
    <w:rsid w:val="007562EE"/>
    <w:rsid w:val="00756F0A"/>
    <w:rsid w:val="007A1022"/>
    <w:rsid w:val="007A6868"/>
    <w:rsid w:val="007B32E3"/>
    <w:rsid w:val="007B506A"/>
    <w:rsid w:val="007C0403"/>
    <w:rsid w:val="007C0EAE"/>
    <w:rsid w:val="007C5E10"/>
    <w:rsid w:val="007F721D"/>
    <w:rsid w:val="00803784"/>
    <w:rsid w:val="00810972"/>
    <w:rsid w:val="00827027"/>
    <w:rsid w:val="008404B6"/>
    <w:rsid w:val="008404E4"/>
    <w:rsid w:val="00860649"/>
    <w:rsid w:val="0089762D"/>
    <w:rsid w:val="008B580B"/>
    <w:rsid w:val="008C3EC2"/>
    <w:rsid w:val="008D20F6"/>
    <w:rsid w:val="008F6819"/>
    <w:rsid w:val="00900DCA"/>
    <w:rsid w:val="0092345D"/>
    <w:rsid w:val="00925F01"/>
    <w:rsid w:val="00935F9F"/>
    <w:rsid w:val="009409A7"/>
    <w:rsid w:val="009419D0"/>
    <w:rsid w:val="0095414F"/>
    <w:rsid w:val="009557F1"/>
    <w:rsid w:val="00965033"/>
    <w:rsid w:val="00966533"/>
    <w:rsid w:val="009851AE"/>
    <w:rsid w:val="00986435"/>
    <w:rsid w:val="00987F01"/>
    <w:rsid w:val="00995F4F"/>
    <w:rsid w:val="009A39C9"/>
    <w:rsid w:val="009D1414"/>
    <w:rsid w:val="009D2FE3"/>
    <w:rsid w:val="00A01685"/>
    <w:rsid w:val="00A17509"/>
    <w:rsid w:val="00A61E6C"/>
    <w:rsid w:val="00AB40F1"/>
    <w:rsid w:val="00AE43EC"/>
    <w:rsid w:val="00AF17B4"/>
    <w:rsid w:val="00AF4B5B"/>
    <w:rsid w:val="00B03425"/>
    <w:rsid w:val="00B07074"/>
    <w:rsid w:val="00B07B36"/>
    <w:rsid w:val="00B07FCD"/>
    <w:rsid w:val="00B16E74"/>
    <w:rsid w:val="00B373CE"/>
    <w:rsid w:val="00B41281"/>
    <w:rsid w:val="00B465A8"/>
    <w:rsid w:val="00B62A2A"/>
    <w:rsid w:val="00B7219A"/>
    <w:rsid w:val="00B75A78"/>
    <w:rsid w:val="00B93FE3"/>
    <w:rsid w:val="00BA16E9"/>
    <w:rsid w:val="00BA472B"/>
    <w:rsid w:val="00BB1C9C"/>
    <w:rsid w:val="00BC11C1"/>
    <w:rsid w:val="00BE6945"/>
    <w:rsid w:val="00BF5A05"/>
    <w:rsid w:val="00C00829"/>
    <w:rsid w:val="00C22570"/>
    <w:rsid w:val="00C26631"/>
    <w:rsid w:val="00C34024"/>
    <w:rsid w:val="00C5053A"/>
    <w:rsid w:val="00C63A9E"/>
    <w:rsid w:val="00C66B39"/>
    <w:rsid w:val="00C66E58"/>
    <w:rsid w:val="00C7181E"/>
    <w:rsid w:val="00C75EEE"/>
    <w:rsid w:val="00C7641A"/>
    <w:rsid w:val="00CA45B8"/>
    <w:rsid w:val="00CA4F76"/>
    <w:rsid w:val="00CB3FE3"/>
    <w:rsid w:val="00CE3305"/>
    <w:rsid w:val="00CF37B3"/>
    <w:rsid w:val="00CF6BA9"/>
    <w:rsid w:val="00CF7EF6"/>
    <w:rsid w:val="00D121E4"/>
    <w:rsid w:val="00D221C6"/>
    <w:rsid w:val="00D265B1"/>
    <w:rsid w:val="00D32304"/>
    <w:rsid w:val="00D34CD0"/>
    <w:rsid w:val="00D41C91"/>
    <w:rsid w:val="00D42D7A"/>
    <w:rsid w:val="00D637B8"/>
    <w:rsid w:val="00D97627"/>
    <w:rsid w:val="00DA371D"/>
    <w:rsid w:val="00DA3D9C"/>
    <w:rsid w:val="00DB03D9"/>
    <w:rsid w:val="00DF4727"/>
    <w:rsid w:val="00DF5D4E"/>
    <w:rsid w:val="00DF7E1C"/>
    <w:rsid w:val="00E019E1"/>
    <w:rsid w:val="00E272FF"/>
    <w:rsid w:val="00E27C92"/>
    <w:rsid w:val="00E54B9E"/>
    <w:rsid w:val="00E7235D"/>
    <w:rsid w:val="00E75FE2"/>
    <w:rsid w:val="00E93A62"/>
    <w:rsid w:val="00E94A3D"/>
    <w:rsid w:val="00EE01D1"/>
    <w:rsid w:val="00EE4832"/>
    <w:rsid w:val="00F00479"/>
    <w:rsid w:val="00F07767"/>
    <w:rsid w:val="00F12AF0"/>
    <w:rsid w:val="00F1715B"/>
    <w:rsid w:val="00F21295"/>
    <w:rsid w:val="00F24B95"/>
    <w:rsid w:val="00F37A52"/>
    <w:rsid w:val="00F61DAC"/>
    <w:rsid w:val="00F65311"/>
    <w:rsid w:val="00F75547"/>
    <w:rsid w:val="00F75CA7"/>
    <w:rsid w:val="00FA1B25"/>
    <w:rsid w:val="00FA4EED"/>
    <w:rsid w:val="00FB2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64D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2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12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74B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2F1"/>
    <w:pPr>
      <w:spacing w:before="120"/>
      <w:ind w:left="720"/>
      <w:contextualSpacing/>
      <w:jc w:val="both"/>
    </w:pPr>
    <w:rPr>
      <w:rFonts w:asciiTheme="majorHAnsi" w:eastAsia="Times New Roman" w:hAnsiTheme="majorHAnsi" w:cs="Arial"/>
      <w:lang w:val="el-GR" w:eastAsia="el-GR"/>
    </w:rPr>
  </w:style>
  <w:style w:type="character" w:styleId="Hyperlink">
    <w:name w:val="Hyperlink"/>
    <w:basedOn w:val="DefaultParagraphFont"/>
    <w:uiPriority w:val="99"/>
    <w:unhideWhenUsed/>
    <w:rsid w:val="004B22F1"/>
    <w:rPr>
      <w:color w:val="0563C1" w:themeColor="hyperlink"/>
      <w:u w:val="single"/>
    </w:rPr>
  </w:style>
  <w:style w:type="paragraph" w:styleId="NormalWeb">
    <w:name w:val="Normal (Web)"/>
    <w:basedOn w:val="Normal"/>
    <w:uiPriority w:val="99"/>
    <w:semiHidden/>
    <w:unhideWhenUsed/>
    <w:rsid w:val="00091181"/>
    <w:pPr>
      <w:spacing w:before="100" w:beforeAutospacing="1" w:after="100" w:afterAutospacing="1"/>
    </w:pPr>
    <w:rPr>
      <w:rFonts w:ascii="Times New Roman" w:eastAsiaTheme="minorEastAsia" w:hAnsi="Times New Roman" w:cs="Times New Roman"/>
      <w:lang w:eastAsia="en-GB"/>
    </w:rPr>
  </w:style>
  <w:style w:type="paragraph" w:styleId="Footer">
    <w:name w:val="footer"/>
    <w:basedOn w:val="Normal"/>
    <w:link w:val="FooterChar"/>
    <w:uiPriority w:val="99"/>
    <w:unhideWhenUsed/>
    <w:rsid w:val="00386D5E"/>
    <w:pPr>
      <w:tabs>
        <w:tab w:val="center" w:pos="4680"/>
        <w:tab w:val="right" w:pos="9360"/>
      </w:tabs>
    </w:pPr>
  </w:style>
  <w:style w:type="character" w:customStyle="1" w:styleId="FooterChar">
    <w:name w:val="Footer Char"/>
    <w:basedOn w:val="DefaultParagraphFont"/>
    <w:link w:val="Footer"/>
    <w:uiPriority w:val="99"/>
    <w:rsid w:val="00386D5E"/>
  </w:style>
  <w:style w:type="character" w:styleId="PageNumber">
    <w:name w:val="page number"/>
    <w:basedOn w:val="DefaultParagraphFont"/>
    <w:uiPriority w:val="99"/>
    <w:semiHidden/>
    <w:unhideWhenUsed/>
    <w:rsid w:val="00386D5E"/>
  </w:style>
  <w:style w:type="paragraph" w:styleId="NoSpacing">
    <w:name w:val="No Spacing"/>
    <w:link w:val="NoSpacingChar"/>
    <w:uiPriority w:val="1"/>
    <w:qFormat/>
    <w:rsid w:val="00202DD7"/>
    <w:rPr>
      <w:rFonts w:eastAsiaTheme="minorEastAsia"/>
      <w:sz w:val="22"/>
      <w:szCs w:val="22"/>
      <w:lang w:val="en-US" w:eastAsia="zh-CN"/>
    </w:rPr>
  </w:style>
  <w:style w:type="character" w:customStyle="1" w:styleId="NoSpacingChar">
    <w:name w:val="No Spacing Char"/>
    <w:basedOn w:val="DefaultParagraphFont"/>
    <w:link w:val="NoSpacing"/>
    <w:uiPriority w:val="1"/>
    <w:rsid w:val="00202DD7"/>
    <w:rPr>
      <w:rFonts w:eastAsiaTheme="minorEastAsia"/>
      <w:sz w:val="22"/>
      <w:szCs w:val="22"/>
      <w:lang w:val="en-US" w:eastAsia="zh-CN"/>
    </w:rPr>
  </w:style>
  <w:style w:type="character" w:customStyle="1" w:styleId="Heading1Char">
    <w:name w:val="Heading 1 Char"/>
    <w:basedOn w:val="DefaultParagraphFont"/>
    <w:link w:val="Heading1"/>
    <w:uiPriority w:val="9"/>
    <w:rsid w:val="002B121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B121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2B121A"/>
    <w:pPr>
      <w:spacing w:before="120"/>
    </w:pPr>
    <w:rPr>
      <w:b/>
      <w:bCs/>
      <w:caps/>
      <w:sz w:val="22"/>
      <w:szCs w:val="22"/>
    </w:rPr>
  </w:style>
  <w:style w:type="paragraph" w:styleId="TOC2">
    <w:name w:val="toc 2"/>
    <w:basedOn w:val="Normal"/>
    <w:next w:val="Normal"/>
    <w:autoRedefine/>
    <w:uiPriority w:val="39"/>
    <w:unhideWhenUsed/>
    <w:rsid w:val="002B121A"/>
    <w:pPr>
      <w:ind w:left="240"/>
    </w:pPr>
    <w:rPr>
      <w:smallCaps/>
      <w:sz w:val="22"/>
      <w:szCs w:val="22"/>
    </w:rPr>
  </w:style>
  <w:style w:type="paragraph" w:styleId="TOC3">
    <w:name w:val="toc 3"/>
    <w:basedOn w:val="Normal"/>
    <w:next w:val="Normal"/>
    <w:autoRedefine/>
    <w:uiPriority w:val="39"/>
    <w:unhideWhenUsed/>
    <w:rsid w:val="002B121A"/>
    <w:pPr>
      <w:ind w:left="480"/>
    </w:pPr>
    <w:rPr>
      <w:i/>
      <w:iCs/>
      <w:sz w:val="22"/>
      <w:szCs w:val="22"/>
    </w:rPr>
  </w:style>
  <w:style w:type="paragraph" w:styleId="TOC4">
    <w:name w:val="toc 4"/>
    <w:basedOn w:val="Normal"/>
    <w:next w:val="Normal"/>
    <w:autoRedefine/>
    <w:uiPriority w:val="39"/>
    <w:semiHidden/>
    <w:unhideWhenUsed/>
    <w:rsid w:val="002B121A"/>
    <w:pPr>
      <w:ind w:left="720"/>
    </w:pPr>
    <w:rPr>
      <w:sz w:val="18"/>
      <w:szCs w:val="18"/>
    </w:rPr>
  </w:style>
  <w:style w:type="paragraph" w:styleId="TOC5">
    <w:name w:val="toc 5"/>
    <w:basedOn w:val="Normal"/>
    <w:next w:val="Normal"/>
    <w:autoRedefine/>
    <w:uiPriority w:val="39"/>
    <w:semiHidden/>
    <w:unhideWhenUsed/>
    <w:rsid w:val="002B121A"/>
    <w:pPr>
      <w:ind w:left="960"/>
    </w:pPr>
    <w:rPr>
      <w:sz w:val="18"/>
      <w:szCs w:val="18"/>
    </w:rPr>
  </w:style>
  <w:style w:type="paragraph" w:styleId="TOC6">
    <w:name w:val="toc 6"/>
    <w:basedOn w:val="Normal"/>
    <w:next w:val="Normal"/>
    <w:autoRedefine/>
    <w:uiPriority w:val="39"/>
    <w:semiHidden/>
    <w:unhideWhenUsed/>
    <w:rsid w:val="002B121A"/>
    <w:pPr>
      <w:ind w:left="1200"/>
    </w:pPr>
    <w:rPr>
      <w:sz w:val="18"/>
      <w:szCs w:val="18"/>
    </w:rPr>
  </w:style>
  <w:style w:type="paragraph" w:styleId="TOC7">
    <w:name w:val="toc 7"/>
    <w:basedOn w:val="Normal"/>
    <w:next w:val="Normal"/>
    <w:autoRedefine/>
    <w:uiPriority w:val="39"/>
    <w:semiHidden/>
    <w:unhideWhenUsed/>
    <w:rsid w:val="002B121A"/>
    <w:pPr>
      <w:ind w:left="1440"/>
    </w:pPr>
    <w:rPr>
      <w:sz w:val="18"/>
      <w:szCs w:val="18"/>
    </w:rPr>
  </w:style>
  <w:style w:type="paragraph" w:styleId="TOC8">
    <w:name w:val="toc 8"/>
    <w:basedOn w:val="Normal"/>
    <w:next w:val="Normal"/>
    <w:autoRedefine/>
    <w:uiPriority w:val="39"/>
    <w:semiHidden/>
    <w:unhideWhenUsed/>
    <w:rsid w:val="002B121A"/>
    <w:pPr>
      <w:ind w:left="1680"/>
    </w:pPr>
    <w:rPr>
      <w:sz w:val="18"/>
      <w:szCs w:val="18"/>
    </w:rPr>
  </w:style>
  <w:style w:type="paragraph" w:styleId="TOC9">
    <w:name w:val="toc 9"/>
    <w:basedOn w:val="Normal"/>
    <w:next w:val="Normal"/>
    <w:autoRedefine/>
    <w:uiPriority w:val="39"/>
    <w:semiHidden/>
    <w:unhideWhenUsed/>
    <w:rsid w:val="002B121A"/>
    <w:pPr>
      <w:ind w:left="1920"/>
    </w:pPr>
    <w:rPr>
      <w:sz w:val="18"/>
      <w:szCs w:val="18"/>
    </w:rPr>
  </w:style>
  <w:style w:type="character" w:customStyle="1" w:styleId="Heading2Char">
    <w:name w:val="Heading 2 Char"/>
    <w:basedOn w:val="DefaultParagraphFont"/>
    <w:link w:val="Heading2"/>
    <w:uiPriority w:val="9"/>
    <w:semiHidden/>
    <w:rsid w:val="002B121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9434D"/>
    <w:pPr>
      <w:tabs>
        <w:tab w:val="center" w:pos="4680"/>
        <w:tab w:val="right" w:pos="9360"/>
      </w:tabs>
    </w:pPr>
  </w:style>
  <w:style w:type="character" w:customStyle="1" w:styleId="HeaderChar">
    <w:name w:val="Header Char"/>
    <w:basedOn w:val="DefaultParagraphFont"/>
    <w:link w:val="Header"/>
    <w:uiPriority w:val="99"/>
    <w:rsid w:val="0059434D"/>
  </w:style>
  <w:style w:type="character" w:customStyle="1" w:styleId="Heading3Char">
    <w:name w:val="Heading 3 Char"/>
    <w:basedOn w:val="DefaultParagraphFont"/>
    <w:link w:val="Heading3"/>
    <w:uiPriority w:val="9"/>
    <w:semiHidden/>
    <w:rsid w:val="007374B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0376">
      <w:bodyDiv w:val="1"/>
      <w:marLeft w:val="0"/>
      <w:marRight w:val="0"/>
      <w:marTop w:val="0"/>
      <w:marBottom w:val="0"/>
      <w:divBdr>
        <w:top w:val="none" w:sz="0" w:space="0" w:color="auto"/>
        <w:left w:val="none" w:sz="0" w:space="0" w:color="auto"/>
        <w:bottom w:val="none" w:sz="0" w:space="0" w:color="auto"/>
        <w:right w:val="none" w:sz="0" w:space="0" w:color="auto"/>
      </w:divBdr>
    </w:div>
    <w:div w:id="732974386">
      <w:bodyDiv w:val="1"/>
      <w:marLeft w:val="0"/>
      <w:marRight w:val="0"/>
      <w:marTop w:val="0"/>
      <w:marBottom w:val="0"/>
      <w:divBdr>
        <w:top w:val="none" w:sz="0" w:space="0" w:color="auto"/>
        <w:left w:val="none" w:sz="0" w:space="0" w:color="auto"/>
        <w:bottom w:val="none" w:sz="0" w:space="0" w:color="auto"/>
        <w:right w:val="none" w:sz="0" w:space="0" w:color="auto"/>
      </w:divBdr>
      <w:divsChild>
        <w:div w:id="1544175758">
          <w:marLeft w:val="0"/>
          <w:marRight w:val="0"/>
          <w:marTop w:val="0"/>
          <w:marBottom w:val="0"/>
          <w:divBdr>
            <w:top w:val="none" w:sz="0" w:space="0" w:color="auto"/>
            <w:left w:val="none" w:sz="0" w:space="0" w:color="auto"/>
            <w:bottom w:val="none" w:sz="0" w:space="0" w:color="auto"/>
            <w:right w:val="none" w:sz="0" w:space="0" w:color="auto"/>
          </w:divBdr>
          <w:divsChild>
            <w:div w:id="983703500">
              <w:marLeft w:val="0"/>
              <w:marRight w:val="0"/>
              <w:marTop w:val="0"/>
              <w:marBottom w:val="0"/>
              <w:divBdr>
                <w:top w:val="none" w:sz="0" w:space="0" w:color="auto"/>
                <w:left w:val="none" w:sz="0" w:space="0" w:color="auto"/>
                <w:bottom w:val="none" w:sz="0" w:space="0" w:color="auto"/>
                <w:right w:val="none" w:sz="0" w:space="0" w:color="auto"/>
              </w:divBdr>
              <w:divsChild>
                <w:div w:id="1651713085">
                  <w:marLeft w:val="0"/>
                  <w:marRight w:val="0"/>
                  <w:marTop w:val="0"/>
                  <w:marBottom w:val="0"/>
                  <w:divBdr>
                    <w:top w:val="none" w:sz="0" w:space="0" w:color="auto"/>
                    <w:left w:val="none" w:sz="0" w:space="0" w:color="auto"/>
                    <w:bottom w:val="none" w:sz="0" w:space="0" w:color="auto"/>
                    <w:right w:val="none" w:sz="0" w:space="0" w:color="auto"/>
                  </w:divBdr>
                  <w:divsChild>
                    <w:div w:id="1641811257">
                      <w:marLeft w:val="0"/>
                      <w:marRight w:val="0"/>
                      <w:marTop w:val="0"/>
                      <w:marBottom w:val="0"/>
                      <w:divBdr>
                        <w:top w:val="none" w:sz="0" w:space="0" w:color="auto"/>
                        <w:left w:val="none" w:sz="0" w:space="0" w:color="auto"/>
                        <w:bottom w:val="none" w:sz="0" w:space="0" w:color="auto"/>
                        <w:right w:val="none" w:sz="0" w:space="0" w:color="auto"/>
                      </w:divBdr>
                      <w:divsChild>
                        <w:div w:id="1633897416">
                          <w:marLeft w:val="0"/>
                          <w:marRight w:val="0"/>
                          <w:marTop w:val="0"/>
                          <w:marBottom w:val="0"/>
                          <w:divBdr>
                            <w:top w:val="none" w:sz="0" w:space="0" w:color="auto"/>
                            <w:left w:val="none" w:sz="0" w:space="0" w:color="auto"/>
                            <w:bottom w:val="none" w:sz="0" w:space="0" w:color="auto"/>
                            <w:right w:val="none" w:sz="0" w:space="0" w:color="auto"/>
                          </w:divBdr>
                          <w:divsChild>
                            <w:div w:id="1622034162">
                              <w:marLeft w:val="0"/>
                              <w:marRight w:val="0"/>
                              <w:marTop w:val="0"/>
                              <w:marBottom w:val="0"/>
                              <w:divBdr>
                                <w:top w:val="none" w:sz="0" w:space="0" w:color="auto"/>
                                <w:left w:val="none" w:sz="0" w:space="0" w:color="auto"/>
                                <w:bottom w:val="none" w:sz="0" w:space="0" w:color="auto"/>
                                <w:right w:val="none" w:sz="0" w:space="0" w:color="auto"/>
                              </w:divBdr>
                              <w:divsChild>
                                <w:div w:id="869994616">
                                  <w:marLeft w:val="0"/>
                                  <w:marRight w:val="0"/>
                                  <w:marTop w:val="0"/>
                                  <w:marBottom w:val="0"/>
                                  <w:divBdr>
                                    <w:top w:val="none" w:sz="0" w:space="0" w:color="auto"/>
                                    <w:left w:val="none" w:sz="0" w:space="0" w:color="auto"/>
                                    <w:bottom w:val="none" w:sz="0" w:space="0" w:color="auto"/>
                                    <w:right w:val="none" w:sz="0" w:space="0" w:color="auto"/>
                                  </w:divBdr>
                                  <w:divsChild>
                                    <w:div w:id="737437067">
                                      <w:marLeft w:val="0"/>
                                      <w:marRight w:val="0"/>
                                      <w:marTop w:val="0"/>
                                      <w:marBottom w:val="0"/>
                                      <w:divBdr>
                                        <w:top w:val="none" w:sz="0" w:space="0" w:color="auto"/>
                                        <w:left w:val="none" w:sz="0" w:space="0" w:color="auto"/>
                                        <w:bottom w:val="none" w:sz="0" w:space="0" w:color="auto"/>
                                        <w:right w:val="none" w:sz="0" w:space="0" w:color="auto"/>
                                      </w:divBdr>
                                      <w:divsChild>
                                        <w:div w:id="1323658602">
                                          <w:marLeft w:val="0"/>
                                          <w:marRight w:val="0"/>
                                          <w:marTop w:val="0"/>
                                          <w:marBottom w:val="0"/>
                                          <w:divBdr>
                                            <w:top w:val="none" w:sz="0" w:space="0" w:color="auto"/>
                                            <w:left w:val="none" w:sz="0" w:space="0" w:color="auto"/>
                                            <w:bottom w:val="none" w:sz="0" w:space="0" w:color="auto"/>
                                            <w:right w:val="none" w:sz="0" w:space="0" w:color="auto"/>
                                          </w:divBdr>
                                          <w:divsChild>
                                            <w:div w:id="566114613">
                                              <w:marLeft w:val="0"/>
                                              <w:marRight w:val="0"/>
                                              <w:marTop w:val="0"/>
                                              <w:marBottom w:val="0"/>
                                              <w:divBdr>
                                                <w:top w:val="none" w:sz="0" w:space="0" w:color="auto"/>
                                                <w:left w:val="none" w:sz="0" w:space="0" w:color="auto"/>
                                                <w:bottom w:val="none" w:sz="0" w:space="0" w:color="auto"/>
                                                <w:right w:val="none" w:sz="0" w:space="0" w:color="auto"/>
                                              </w:divBdr>
                                              <w:divsChild>
                                                <w:div w:id="18640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8745995">
      <w:bodyDiv w:val="1"/>
      <w:marLeft w:val="0"/>
      <w:marRight w:val="0"/>
      <w:marTop w:val="0"/>
      <w:marBottom w:val="0"/>
      <w:divBdr>
        <w:top w:val="none" w:sz="0" w:space="0" w:color="auto"/>
        <w:left w:val="none" w:sz="0" w:space="0" w:color="auto"/>
        <w:bottom w:val="none" w:sz="0" w:space="0" w:color="auto"/>
        <w:right w:val="none" w:sz="0" w:space="0" w:color="auto"/>
      </w:divBdr>
    </w:div>
    <w:div w:id="1813327707">
      <w:bodyDiv w:val="1"/>
      <w:marLeft w:val="0"/>
      <w:marRight w:val="0"/>
      <w:marTop w:val="0"/>
      <w:marBottom w:val="0"/>
      <w:divBdr>
        <w:top w:val="none" w:sz="0" w:space="0" w:color="auto"/>
        <w:left w:val="none" w:sz="0" w:space="0" w:color="auto"/>
        <w:bottom w:val="none" w:sz="0" w:space="0" w:color="auto"/>
        <w:right w:val="none" w:sz="0" w:space="0" w:color="auto"/>
      </w:divBdr>
    </w:div>
    <w:div w:id="2053263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6.emf"/><Relationship Id="rId21" Type="http://schemas.openxmlformats.org/officeDocument/2006/relationships/image" Target="media/image7.emf"/><Relationship Id="rId22" Type="http://schemas.openxmlformats.org/officeDocument/2006/relationships/image" Target="media/image8.emf"/><Relationship Id="rId23" Type="http://schemas.openxmlformats.org/officeDocument/2006/relationships/image" Target="media/image9.emf"/><Relationship Id="rId24" Type="http://schemas.openxmlformats.org/officeDocument/2006/relationships/image" Target="media/image10.emf"/><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image" Target="media/image3.png"/><Relationship Id="rId12" Type="http://schemas.openxmlformats.org/officeDocument/2006/relationships/hyperlink" Target="http://www.filoxeno.com/" TargetMode="External"/><Relationship Id="rId13" Type="http://schemas.openxmlformats.org/officeDocument/2006/relationships/hyperlink" Target="http://www.etan.gr)" TargetMode="External"/><Relationship Id="rId14" Type="http://schemas.openxmlformats.org/officeDocument/2006/relationships/hyperlink" Target="http://www.chaniavalues.gr)" TargetMode="External"/><Relationship Id="rId15" Type="http://schemas.openxmlformats.org/officeDocument/2006/relationships/hyperlink" Target="http://www.enterchania.gr/" TargetMode="External"/><Relationship Id="rId16" Type="http://schemas.openxmlformats.org/officeDocument/2006/relationships/hyperlink" Target="http://www.chaniavalues.gr" TargetMode="External"/><Relationship Id="rId17" Type="http://schemas.openxmlformats.org/officeDocument/2006/relationships/chart" Target="charts/chart2.xml"/><Relationship Id="rId18" Type="http://schemas.openxmlformats.org/officeDocument/2006/relationships/image" Target="media/image4.emf"/><Relationship Id="rId19" Type="http://schemas.openxmlformats.org/officeDocument/2006/relationships/image" Target="media/image5.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charts/_rels/chart1.xml.rels><?xml version="1.0" encoding="UTF-8" standalone="yes"?>
<Relationships xmlns="http://schemas.openxmlformats.org/package/2006/relationships"><Relationship Id="rId1" Type="http://schemas.openxmlformats.org/officeDocument/2006/relationships/oleObject" Target="file:////C:\Users\Vassilis\Dropbox\&#917;&#932;&#913;&#925;\Reporting\&#913;&#960;&#959;&#955;&#959;&#947;&#953;&#963;&#956;&#972;&#962;%20&#928;&#949;&#961;&#953;&#972;&#948;&#959;&#965;\Copy%20of%20EBEX%20&#913;&#960;&#959;&#955;&#959;&#947;&#953;&#963;&#956;&#972;&#962;%2013%202012-2015%2011-02.xls" TargetMode="External"/></Relationships>
</file>

<file path=word/charts/_rels/chart2.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Vassilis\Dropbox\&#917;&#914;&#917;&#935;\&#931;&#964;&#945;&#964;&#953;&#963;&#964;&#953;&#954;&#940;\general%20statist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'tables+graphs'!$B$2</c:f>
              <c:strCache>
                <c:ptCount val="1"/>
                <c:pt idx="0">
                  <c:v>Εμπόριο</c:v>
                </c:pt>
              </c:strCache>
            </c:strRef>
          </c:tx>
          <c:spPr>
            <a:ln w="28575" cap="rnd">
              <a:solidFill>
                <a:schemeClr val="accent1"/>
              </a:solidFill>
              <a:round/>
            </a:ln>
            <a:effectLst/>
          </c:spPr>
          <c:invertIfNegative val="0"/>
          <c:cat>
            <c:strRef>
              <c:f>'tables+graphs'!$A$3:$A$8</c:f>
              <c:strCache>
                <c:ptCount val="6"/>
                <c:pt idx="0">
                  <c:v>2012</c:v>
                </c:pt>
                <c:pt idx="1">
                  <c:v>2013</c:v>
                </c:pt>
                <c:pt idx="2">
                  <c:v>2014</c:v>
                </c:pt>
                <c:pt idx="3">
                  <c:v>2015</c:v>
                </c:pt>
                <c:pt idx="4">
                  <c:v>2016</c:v>
                </c:pt>
                <c:pt idx="5">
                  <c:v>2017
(10 μήνες)</c:v>
                </c:pt>
              </c:strCache>
            </c:strRef>
          </c:cat>
          <c:val>
            <c:numRef>
              <c:f>'tables+graphs'!$B$3:$B$8</c:f>
              <c:numCache>
                <c:formatCode>General</c:formatCode>
                <c:ptCount val="6"/>
                <c:pt idx="0">
                  <c:v>23.0</c:v>
                </c:pt>
                <c:pt idx="1">
                  <c:v>34.0</c:v>
                </c:pt>
                <c:pt idx="2">
                  <c:v>42.0</c:v>
                </c:pt>
                <c:pt idx="3">
                  <c:v>41.0</c:v>
                </c:pt>
                <c:pt idx="4">
                  <c:v>15.0</c:v>
                </c:pt>
                <c:pt idx="5">
                  <c:v>5.0</c:v>
                </c:pt>
              </c:numCache>
            </c:numRef>
          </c:val>
          <c:extLst xmlns:c16r2="http://schemas.microsoft.com/office/drawing/2015/06/chart">
            <c:ext xmlns:c16="http://schemas.microsoft.com/office/drawing/2014/chart" uri="{C3380CC4-5D6E-409C-BE32-E72D297353CC}">
              <c16:uniqueId val="{00000000-4DA6-4B69-BA86-1321D33B5673}"/>
            </c:ext>
          </c:extLst>
        </c:ser>
        <c:ser>
          <c:idx val="1"/>
          <c:order val="1"/>
          <c:tx>
            <c:strRef>
              <c:f>'tables+graphs'!$C$2</c:f>
              <c:strCache>
                <c:ptCount val="1"/>
                <c:pt idx="0">
                  <c:v>Τουρισμός</c:v>
                </c:pt>
              </c:strCache>
            </c:strRef>
          </c:tx>
          <c:invertIfNegative val="0"/>
          <c:val>
            <c:numRef>
              <c:f>'tables+graphs'!$C$3:$C$8</c:f>
              <c:numCache>
                <c:formatCode>General</c:formatCode>
                <c:ptCount val="6"/>
                <c:pt idx="0">
                  <c:v>30.0</c:v>
                </c:pt>
                <c:pt idx="1">
                  <c:v>32.0</c:v>
                </c:pt>
                <c:pt idx="2">
                  <c:v>29.0</c:v>
                </c:pt>
                <c:pt idx="3">
                  <c:v>30.0</c:v>
                </c:pt>
                <c:pt idx="4">
                  <c:v>23.0</c:v>
                </c:pt>
                <c:pt idx="5">
                  <c:v>12.0</c:v>
                </c:pt>
              </c:numCache>
            </c:numRef>
          </c:val>
          <c:extLst xmlns:c16r2="http://schemas.microsoft.com/office/drawing/2015/06/chart">
            <c:ext xmlns:c16="http://schemas.microsoft.com/office/drawing/2014/chart" uri="{C3380CC4-5D6E-409C-BE32-E72D297353CC}">
              <c16:uniqueId val="{00000001-4DA6-4B69-BA86-1321D33B5673}"/>
            </c:ext>
          </c:extLst>
        </c:ser>
        <c:ser>
          <c:idx val="2"/>
          <c:order val="2"/>
          <c:tx>
            <c:strRef>
              <c:f>'tables+graphs'!$D$2</c:f>
              <c:strCache>
                <c:ptCount val="1"/>
                <c:pt idx="0">
                  <c:v>Υπηρεσίες</c:v>
                </c:pt>
              </c:strCache>
            </c:strRef>
          </c:tx>
          <c:invertIfNegative val="0"/>
          <c:val>
            <c:numRef>
              <c:f>'tables+graphs'!$D$3:$D$8</c:f>
              <c:numCache>
                <c:formatCode>General</c:formatCode>
                <c:ptCount val="6"/>
                <c:pt idx="0">
                  <c:v>23.0</c:v>
                </c:pt>
                <c:pt idx="1">
                  <c:v>17.0</c:v>
                </c:pt>
                <c:pt idx="2">
                  <c:v>24.0</c:v>
                </c:pt>
                <c:pt idx="3">
                  <c:v>24.0</c:v>
                </c:pt>
                <c:pt idx="4">
                  <c:v>15.0</c:v>
                </c:pt>
                <c:pt idx="5">
                  <c:v>12.0</c:v>
                </c:pt>
              </c:numCache>
            </c:numRef>
          </c:val>
          <c:extLst xmlns:c16r2="http://schemas.microsoft.com/office/drawing/2015/06/chart">
            <c:ext xmlns:c16="http://schemas.microsoft.com/office/drawing/2014/chart" uri="{C3380CC4-5D6E-409C-BE32-E72D297353CC}">
              <c16:uniqueId val="{00000002-4DA6-4B69-BA86-1321D33B5673}"/>
            </c:ext>
          </c:extLst>
        </c:ser>
        <c:ser>
          <c:idx val="3"/>
          <c:order val="3"/>
          <c:tx>
            <c:strRef>
              <c:f>'tables+graphs'!$E$2</c:f>
              <c:strCache>
                <c:ptCount val="1"/>
                <c:pt idx="0">
                  <c:v>Μεταποίηση</c:v>
                </c:pt>
              </c:strCache>
            </c:strRef>
          </c:tx>
          <c:invertIfNegative val="0"/>
          <c:val>
            <c:numRef>
              <c:f>'tables+graphs'!$E$3:$E$8</c:f>
              <c:numCache>
                <c:formatCode>General</c:formatCode>
                <c:ptCount val="6"/>
                <c:pt idx="0">
                  <c:v>29.0</c:v>
                </c:pt>
                <c:pt idx="1">
                  <c:v>53.0</c:v>
                </c:pt>
                <c:pt idx="2">
                  <c:v>34.0</c:v>
                </c:pt>
                <c:pt idx="3">
                  <c:v>34.0</c:v>
                </c:pt>
                <c:pt idx="4">
                  <c:v>31.0</c:v>
                </c:pt>
                <c:pt idx="5">
                  <c:v>9.0</c:v>
                </c:pt>
              </c:numCache>
            </c:numRef>
          </c:val>
          <c:extLst xmlns:c16r2="http://schemas.microsoft.com/office/drawing/2015/06/chart">
            <c:ext xmlns:c16="http://schemas.microsoft.com/office/drawing/2014/chart" uri="{C3380CC4-5D6E-409C-BE32-E72D297353CC}">
              <c16:uniqueId val="{00000003-4DA6-4B69-BA86-1321D33B5673}"/>
            </c:ext>
          </c:extLst>
        </c:ser>
        <c:ser>
          <c:idx val="4"/>
          <c:order val="4"/>
          <c:tx>
            <c:strRef>
              <c:f>'tables+graphs'!$F$2</c:f>
              <c:strCache>
                <c:ptCount val="1"/>
                <c:pt idx="0">
                  <c:v>Τρόφιμα-Ποτά</c:v>
                </c:pt>
              </c:strCache>
            </c:strRef>
          </c:tx>
          <c:invertIfNegative val="0"/>
          <c:val>
            <c:numRef>
              <c:f>'tables+graphs'!$F$3:$F$8</c:f>
              <c:numCache>
                <c:formatCode>General</c:formatCode>
                <c:ptCount val="6"/>
                <c:pt idx="0">
                  <c:v>31.0</c:v>
                </c:pt>
                <c:pt idx="1">
                  <c:v>41.0</c:v>
                </c:pt>
                <c:pt idx="2">
                  <c:v>32.0</c:v>
                </c:pt>
                <c:pt idx="3">
                  <c:v>41.0</c:v>
                </c:pt>
                <c:pt idx="4">
                  <c:v>35.0</c:v>
                </c:pt>
                <c:pt idx="5">
                  <c:v>24.0</c:v>
                </c:pt>
              </c:numCache>
            </c:numRef>
          </c:val>
          <c:extLst xmlns:c16r2="http://schemas.microsoft.com/office/drawing/2015/06/chart">
            <c:ext xmlns:c16="http://schemas.microsoft.com/office/drawing/2014/chart" uri="{C3380CC4-5D6E-409C-BE32-E72D297353CC}">
              <c16:uniqueId val="{00000004-4DA6-4B69-BA86-1321D33B5673}"/>
            </c:ext>
          </c:extLst>
        </c:ser>
        <c:ser>
          <c:idx val="5"/>
          <c:order val="5"/>
          <c:tx>
            <c:strRef>
              <c:f>'tables+graphs'!$G$2</c:f>
              <c:strCache>
                <c:ptCount val="1"/>
                <c:pt idx="0">
                  <c:v>Εξωστρέφεια</c:v>
                </c:pt>
              </c:strCache>
            </c:strRef>
          </c:tx>
          <c:invertIfNegative val="0"/>
          <c:val>
            <c:numRef>
              <c:f>'tables+graphs'!$G$3:$G$8</c:f>
              <c:numCache>
                <c:formatCode>General</c:formatCode>
                <c:ptCount val="6"/>
                <c:pt idx="0">
                  <c:v>31.0</c:v>
                </c:pt>
                <c:pt idx="1">
                  <c:v>29.0</c:v>
                </c:pt>
                <c:pt idx="2">
                  <c:v>20.0</c:v>
                </c:pt>
                <c:pt idx="3">
                  <c:v>34.0</c:v>
                </c:pt>
                <c:pt idx="4">
                  <c:v>39.0</c:v>
                </c:pt>
                <c:pt idx="5">
                  <c:v>25.0</c:v>
                </c:pt>
              </c:numCache>
            </c:numRef>
          </c:val>
          <c:extLst xmlns:c16r2="http://schemas.microsoft.com/office/drawing/2015/06/chart">
            <c:ext xmlns:c16="http://schemas.microsoft.com/office/drawing/2014/chart" uri="{C3380CC4-5D6E-409C-BE32-E72D297353CC}">
              <c16:uniqueId val="{00000005-4DA6-4B69-BA86-1321D33B5673}"/>
            </c:ext>
          </c:extLst>
        </c:ser>
        <c:ser>
          <c:idx val="6"/>
          <c:order val="6"/>
          <c:tx>
            <c:strRef>
              <c:f>'tables+graphs'!$H$2</c:f>
              <c:strCache>
                <c:ptCount val="1"/>
                <c:pt idx="0">
                  <c:v>Εθιμοτυπία</c:v>
                </c:pt>
              </c:strCache>
            </c:strRef>
          </c:tx>
          <c:invertIfNegative val="0"/>
          <c:val>
            <c:numRef>
              <c:f>'tables+graphs'!$H$3:$H$8</c:f>
              <c:numCache>
                <c:formatCode>General</c:formatCode>
                <c:ptCount val="6"/>
                <c:pt idx="0">
                  <c:v>85.0</c:v>
                </c:pt>
                <c:pt idx="1">
                  <c:v>79.0</c:v>
                </c:pt>
                <c:pt idx="2">
                  <c:v>104.0</c:v>
                </c:pt>
                <c:pt idx="3">
                  <c:v>74.0</c:v>
                </c:pt>
                <c:pt idx="4">
                  <c:v>64.0</c:v>
                </c:pt>
                <c:pt idx="5">
                  <c:v>49.0</c:v>
                </c:pt>
              </c:numCache>
            </c:numRef>
          </c:val>
          <c:extLst xmlns:c16r2="http://schemas.microsoft.com/office/drawing/2015/06/chart">
            <c:ext xmlns:c16="http://schemas.microsoft.com/office/drawing/2014/chart" uri="{C3380CC4-5D6E-409C-BE32-E72D297353CC}">
              <c16:uniqueId val="{00000006-4DA6-4B69-BA86-1321D33B5673}"/>
            </c:ext>
          </c:extLst>
        </c:ser>
        <c:ser>
          <c:idx val="7"/>
          <c:order val="7"/>
          <c:tx>
            <c:strRef>
              <c:f>'tables+graphs'!$I$2</c:f>
              <c:strCache>
                <c:ptCount val="1"/>
                <c:pt idx="0">
                  <c:v>Νέες Επιχειρήσεις</c:v>
                </c:pt>
              </c:strCache>
            </c:strRef>
          </c:tx>
          <c:invertIfNegative val="0"/>
          <c:val>
            <c:numRef>
              <c:f>'tables+graphs'!$I$3:$I$8</c:f>
              <c:numCache>
                <c:formatCode>General</c:formatCode>
                <c:ptCount val="6"/>
                <c:pt idx="0">
                  <c:v>20.0</c:v>
                </c:pt>
                <c:pt idx="1">
                  <c:v>18.0</c:v>
                </c:pt>
                <c:pt idx="2">
                  <c:v>12.0</c:v>
                </c:pt>
                <c:pt idx="3">
                  <c:v>13.0</c:v>
                </c:pt>
                <c:pt idx="4">
                  <c:v>18.0</c:v>
                </c:pt>
                <c:pt idx="5">
                  <c:v>9.0</c:v>
                </c:pt>
              </c:numCache>
            </c:numRef>
          </c:val>
          <c:extLst xmlns:c16r2="http://schemas.microsoft.com/office/drawing/2015/06/chart">
            <c:ext xmlns:c16="http://schemas.microsoft.com/office/drawing/2014/chart" uri="{C3380CC4-5D6E-409C-BE32-E72D297353CC}">
              <c16:uniqueId val="{00000007-4DA6-4B69-BA86-1321D33B5673}"/>
            </c:ext>
          </c:extLst>
        </c:ser>
        <c:ser>
          <c:idx val="8"/>
          <c:order val="8"/>
          <c:tx>
            <c:strRef>
              <c:f>'tables+graphs'!$J$2</c:f>
              <c:strCache>
                <c:ptCount val="1"/>
                <c:pt idx="0">
                  <c:v>Εκπαίδευση-Κατάρτιση-Ενημέρωση</c:v>
                </c:pt>
              </c:strCache>
            </c:strRef>
          </c:tx>
          <c:invertIfNegative val="0"/>
          <c:val>
            <c:numRef>
              <c:f>'tables+graphs'!$J$3:$J$8</c:f>
              <c:numCache>
                <c:formatCode>General</c:formatCode>
                <c:ptCount val="6"/>
                <c:pt idx="0">
                  <c:v>25.0</c:v>
                </c:pt>
                <c:pt idx="1">
                  <c:v>50.0</c:v>
                </c:pt>
                <c:pt idx="2">
                  <c:v>60.0</c:v>
                </c:pt>
                <c:pt idx="3">
                  <c:v>45.0</c:v>
                </c:pt>
                <c:pt idx="4">
                  <c:v>31.0</c:v>
                </c:pt>
                <c:pt idx="5">
                  <c:v>37.0</c:v>
                </c:pt>
              </c:numCache>
            </c:numRef>
          </c:val>
          <c:extLst xmlns:c16r2="http://schemas.microsoft.com/office/drawing/2015/06/chart">
            <c:ext xmlns:c16="http://schemas.microsoft.com/office/drawing/2014/chart" uri="{C3380CC4-5D6E-409C-BE32-E72D297353CC}">
              <c16:uniqueId val="{00000008-4DA6-4B69-BA86-1321D33B5673}"/>
            </c:ext>
          </c:extLst>
        </c:ser>
        <c:dLbls>
          <c:showLegendKey val="0"/>
          <c:showVal val="0"/>
          <c:showCatName val="0"/>
          <c:showSerName val="0"/>
          <c:showPercent val="0"/>
          <c:showBubbleSize val="0"/>
        </c:dLbls>
        <c:gapWidth val="150"/>
        <c:axId val="416117440"/>
        <c:axId val="415807984"/>
      </c:barChart>
      <c:catAx>
        <c:axId val="41611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415807984"/>
        <c:crosses val="autoZero"/>
        <c:auto val="1"/>
        <c:lblAlgn val="ctr"/>
        <c:lblOffset val="100"/>
        <c:noMultiLvlLbl val="0"/>
      </c:catAx>
      <c:valAx>
        <c:axId val="415807984"/>
        <c:scaling>
          <c:orientation val="minMax"/>
        </c:scaling>
        <c:delete val="0"/>
        <c:axPos val="l"/>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416117440"/>
        <c:crosses val="autoZero"/>
        <c:crossBetween val="between"/>
      </c:valAx>
      <c:spPr>
        <a:noFill/>
        <a:ln w="25400">
          <a:noFill/>
        </a:ln>
      </c:spPr>
    </c:plotArea>
    <c:legend>
      <c:legendPos val="r"/>
      <c:overlay val="0"/>
      <c:txPr>
        <a:bodyPr/>
        <a:lstStyle/>
        <a:p>
          <a:pPr>
            <a:defRPr sz="800"/>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Εξαγωγές!$B$3</c:f>
              <c:strCache>
                <c:ptCount val="1"/>
                <c:pt idx="0">
                  <c:v>Νομός Χανίων</c:v>
                </c:pt>
              </c:strCache>
            </c:strRef>
          </c:tx>
          <c:spPr>
            <a:ln w="28575" cap="rnd">
              <a:solidFill>
                <a:schemeClr val="accent1"/>
              </a:solidFill>
              <a:round/>
            </a:ln>
            <a:effectLst/>
          </c:spPr>
          <c:marker>
            <c:symbol val="none"/>
          </c:marker>
          <c:dLbls>
            <c:dLbl>
              <c:idx val="0"/>
              <c:dLblPos val="l"/>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DE8-4E24-B27A-BA1A65521B33}"/>
                </c:ext>
                <c:ext xmlns:c15="http://schemas.microsoft.com/office/drawing/2012/chart" uri="{CE6537A1-D6FC-4f65-9D91-7224C49458BB}"/>
              </c:extLst>
            </c:dLbl>
            <c:dLbl>
              <c:idx val="2"/>
              <c:layout>
                <c:manualLayout>
                  <c:x val="-0.0691189577865267"/>
                  <c:y val="0.018165007737331"/>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DE8-4E24-B27A-BA1A65521B33}"/>
                </c:ext>
                <c:ext xmlns:c15="http://schemas.microsoft.com/office/drawing/2012/chart" uri="{CE6537A1-D6FC-4f65-9D91-7224C49458BB}"/>
              </c:extLst>
            </c:dLbl>
            <c:dLbl>
              <c:idx val="4"/>
              <c:layout>
                <c:manualLayout>
                  <c:x val="-0.06823354111986"/>
                  <c:y val="0.023124710155186"/>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DE8-4E24-B27A-BA1A65521B33}"/>
                </c:ext>
                <c:ext xmlns:c15="http://schemas.microsoft.com/office/drawing/2012/chart" uri="{CE6537A1-D6FC-4f65-9D91-7224C49458BB}"/>
              </c:extLst>
            </c:dLbl>
            <c:dLbl>
              <c:idx val="6"/>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DE8-4E24-B27A-BA1A65521B3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GB"/>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Εξαγωγές!$C$2:$I$2</c:f>
              <c:numCache>
                <c:formatCode>General</c:formatCode>
                <c:ptCount val="7"/>
                <c:pt idx="0">
                  <c:v>2010.0</c:v>
                </c:pt>
                <c:pt idx="1">
                  <c:v>2011.0</c:v>
                </c:pt>
                <c:pt idx="2">
                  <c:v>2012.0</c:v>
                </c:pt>
                <c:pt idx="3">
                  <c:v>2013.0</c:v>
                </c:pt>
                <c:pt idx="4">
                  <c:v>2014.0</c:v>
                </c:pt>
                <c:pt idx="5">
                  <c:v>2015.0</c:v>
                </c:pt>
                <c:pt idx="6">
                  <c:v>2016.0</c:v>
                </c:pt>
              </c:numCache>
            </c:numRef>
          </c:cat>
          <c:val>
            <c:numRef>
              <c:f>Εξαγωγές!$C$3:$I$3</c:f>
              <c:numCache>
                <c:formatCode>#,##0\ "€"</c:formatCode>
                <c:ptCount val="7"/>
                <c:pt idx="0">
                  <c:v>2.5499287E7</c:v>
                </c:pt>
                <c:pt idx="1">
                  <c:v>8.3347231E7</c:v>
                </c:pt>
                <c:pt idx="2">
                  <c:v>3.4056194E7</c:v>
                </c:pt>
                <c:pt idx="3">
                  <c:v>4.3024032E7</c:v>
                </c:pt>
                <c:pt idx="4">
                  <c:v>3.2393169E7</c:v>
                </c:pt>
                <c:pt idx="5">
                  <c:v>7.1565858E7</c:v>
                </c:pt>
                <c:pt idx="6">
                  <c:v>9.5045627E7</c:v>
                </c:pt>
              </c:numCache>
            </c:numRef>
          </c:val>
          <c:smooth val="0"/>
          <c:extLst xmlns:c16r2="http://schemas.microsoft.com/office/drawing/2015/06/chart">
            <c:ext xmlns:c16="http://schemas.microsoft.com/office/drawing/2014/chart" uri="{C3380CC4-5D6E-409C-BE32-E72D297353CC}">
              <c16:uniqueId val="{00000004-4DE8-4E24-B27A-BA1A65521B33}"/>
            </c:ext>
          </c:extLst>
        </c:ser>
        <c:ser>
          <c:idx val="1"/>
          <c:order val="1"/>
          <c:tx>
            <c:strRef>
              <c:f>Εξαγωγές!$B$4</c:f>
              <c:strCache>
                <c:ptCount val="1"/>
                <c:pt idx="0">
                  <c:v>Κρήτη</c:v>
                </c:pt>
              </c:strCache>
            </c:strRef>
          </c:tx>
          <c:spPr>
            <a:ln w="28575" cap="rnd">
              <a:solidFill>
                <a:schemeClr val="accent2"/>
              </a:solidFill>
              <a:round/>
            </a:ln>
            <a:effectLst/>
          </c:spPr>
          <c:marker>
            <c:symbol val="none"/>
          </c:marker>
          <c:dLbls>
            <c:dLbl>
              <c:idx val="0"/>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DE8-4E24-B27A-BA1A65521B33}"/>
                </c:ext>
                <c:ext xmlns:c15="http://schemas.microsoft.com/office/drawing/2012/chart" uri="{CE6537A1-D6FC-4f65-9D91-7224C49458BB}"/>
              </c:extLst>
            </c:dLbl>
            <c:dLbl>
              <c:idx val="1"/>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DE8-4E24-B27A-BA1A65521B33}"/>
                </c:ext>
                <c:ext xmlns:c15="http://schemas.microsoft.com/office/drawing/2012/chart" uri="{CE6537A1-D6FC-4f65-9D91-7224C49458BB}"/>
              </c:extLst>
            </c:dLbl>
            <c:dLbl>
              <c:idx val="2"/>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DE8-4E24-B27A-BA1A65521B33}"/>
                </c:ext>
                <c:ext xmlns:c15="http://schemas.microsoft.com/office/drawing/2012/chart" uri="{CE6537A1-D6FC-4f65-9D91-7224C49458BB}"/>
              </c:extLst>
            </c:dLbl>
            <c:dLbl>
              <c:idx val="3"/>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DE8-4E24-B27A-BA1A65521B33}"/>
                </c:ext>
                <c:ext xmlns:c15="http://schemas.microsoft.com/office/drawing/2012/chart" uri="{CE6537A1-D6FC-4f65-9D91-7224C49458BB}"/>
              </c:extLst>
            </c:dLbl>
            <c:dLbl>
              <c:idx val="4"/>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DE8-4E24-B27A-BA1A65521B33}"/>
                </c:ext>
                <c:ext xmlns:c15="http://schemas.microsoft.com/office/drawing/2012/chart" uri="{CE6537A1-D6FC-4f65-9D91-7224C49458BB}"/>
              </c:extLst>
            </c:dLbl>
            <c:dLbl>
              <c:idx val="5"/>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DE8-4E24-B27A-BA1A65521B33}"/>
                </c:ext>
                <c:ext xmlns:c15="http://schemas.microsoft.com/office/drawing/2012/chart" uri="{CE6537A1-D6FC-4f65-9D91-7224C49458BB}"/>
              </c:extLst>
            </c:dLbl>
            <c:dLbl>
              <c:idx val="6"/>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DE8-4E24-B27A-BA1A65521B3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GB"/>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Εξαγωγές!$C$2:$I$2</c:f>
              <c:numCache>
                <c:formatCode>General</c:formatCode>
                <c:ptCount val="7"/>
                <c:pt idx="0">
                  <c:v>2010.0</c:v>
                </c:pt>
                <c:pt idx="1">
                  <c:v>2011.0</c:v>
                </c:pt>
                <c:pt idx="2">
                  <c:v>2012.0</c:v>
                </c:pt>
                <c:pt idx="3">
                  <c:v>2013.0</c:v>
                </c:pt>
                <c:pt idx="4">
                  <c:v>2014.0</c:v>
                </c:pt>
                <c:pt idx="5">
                  <c:v>2015.0</c:v>
                </c:pt>
                <c:pt idx="6">
                  <c:v>2016.0</c:v>
                </c:pt>
              </c:numCache>
            </c:numRef>
          </c:cat>
          <c:val>
            <c:numRef>
              <c:f>Εξαγωγές!$C$4:$I$4</c:f>
              <c:numCache>
                <c:formatCode>#,##0\ "€"</c:formatCode>
                <c:ptCount val="7"/>
                <c:pt idx="0">
                  <c:v>3.38677802E8</c:v>
                </c:pt>
                <c:pt idx="1">
                  <c:v>4.59817455E8</c:v>
                </c:pt>
                <c:pt idx="2">
                  <c:v>2.81525608E8</c:v>
                </c:pt>
                <c:pt idx="3">
                  <c:v>3.64612091E8</c:v>
                </c:pt>
                <c:pt idx="4">
                  <c:v>2.96445734E8</c:v>
                </c:pt>
                <c:pt idx="5">
                  <c:v>5.71534341E8</c:v>
                </c:pt>
                <c:pt idx="6">
                  <c:v>5.24198947E8</c:v>
                </c:pt>
              </c:numCache>
            </c:numRef>
          </c:val>
          <c:smooth val="0"/>
          <c:extLst xmlns:c16r2="http://schemas.microsoft.com/office/drawing/2015/06/chart">
            <c:ext xmlns:c16="http://schemas.microsoft.com/office/drawing/2014/chart" uri="{C3380CC4-5D6E-409C-BE32-E72D297353CC}">
              <c16:uniqueId val="{0000000C-4DE8-4E24-B27A-BA1A65521B33}"/>
            </c:ext>
          </c:extLst>
        </c:ser>
        <c:dLbls>
          <c:showLegendKey val="0"/>
          <c:showVal val="0"/>
          <c:showCatName val="0"/>
          <c:showSerName val="0"/>
          <c:showPercent val="0"/>
          <c:showBubbleSize val="0"/>
        </c:dLbls>
        <c:smooth val="0"/>
        <c:axId val="917136672"/>
        <c:axId val="917138992"/>
      </c:lineChart>
      <c:catAx>
        <c:axId val="91713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GB"/>
          </a:p>
        </c:txPr>
        <c:crossAx val="917138992"/>
        <c:crosses val="autoZero"/>
        <c:auto val="1"/>
        <c:lblAlgn val="ctr"/>
        <c:lblOffset val="100"/>
        <c:noMultiLvlLbl val="0"/>
      </c:catAx>
      <c:valAx>
        <c:axId val="917138992"/>
        <c:scaling>
          <c:orientation val="minMax"/>
        </c:scaling>
        <c:delete val="0"/>
        <c:axPos val="l"/>
        <c:numFmt formatCode="#,##0\ &quot;€&quot;"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GB"/>
          </a:p>
        </c:txPr>
        <c:crossAx val="91713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8C1171-2D42-D047-9C62-ACC2F8F3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5609</Words>
  <Characters>31974</Characters>
  <Application>Microsoft Macintosh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Απολογισμοσ πολιτικων και δρασεων</vt:lpstr>
    </vt:vector>
  </TitlesOfParts>
  <Company>Νοέμβριος 2017</Company>
  <LinksUpToDate>false</LinksUpToDate>
  <CharactersWithSpaces>37508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Απολογισμοσ πολιτικων και δρασεων</dc:title>
  <dc:subject>2012-2017</dc:subject>
  <dc:creator>ΕΠΙΜΕΛΗΤΗΡΙΟ ΧΑΝΙΩΝ</dc:creator>
  <cp:keywords/>
  <dc:description/>
  <cp:lastModifiedBy>Yiannis Troulis</cp:lastModifiedBy>
  <cp:revision>3</cp:revision>
  <cp:lastPrinted>2017-11-08T14:31:00Z</cp:lastPrinted>
  <dcterms:created xsi:type="dcterms:W3CDTF">2017-11-15T12:44:00Z</dcterms:created>
  <dcterms:modified xsi:type="dcterms:W3CDTF">2017-11-15T13:06:00Z</dcterms:modified>
</cp:coreProperties>
</file>